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A6BC" w14:textId="23C387B5" w:rsidR="009007D5" w:rsidRPr="009007D5" w:rsidRDefault="008579DE" w:rsidP="00794BD9">
      <w:pPr>
        <w:jc w:val="both"/>
        <w:rPr>
          <w:rFonts w:ascii="Times New Roman" w:eastAsia="Calibri" w:hAnsi="Times New Roman" w:cs="Times New Roman"/>
          <w:sz w:val="24"/>
          <w:lang w:val="en-US"/>
        </w:rPr>
      </w:pPr>
      <w:r>
        <w:rPr>
          <w:rFonts w:ascii="Times New Roman" w:eastAsia="Times New Roman" w:hAnsi="Times New Roman" w:cs="Times New Roman"/>
          <w:sz w:val="24"/>
          <w:szCs w:val="24"/>
          <w:lang w:eastAsia="lt-LT"/>
        </w:rPr>
        <w:t xml:space="preserve">                                                    </w:t>
      </w:r>
      <w:r w:rsidR="009007D5" w:rsidRPr="009007D5">
        <w:rPr>
          <w:rFonts w:ascii="Times New Roman" w:eastAsia="Calibri" w:hAnsi="Times New Roman" w:cs="Times New Roman"/>
          <w:sz w:val="24"/>
          <w:lang w:val="en-US"/>
        </w:rPr>
        <w:t xml:space="preserve">                                                                </w:t>
      </w:r>
    </w:p>
    <w:p w14:paraId="2B9A362B" w14:textId="77777777" w:rsidR="009007D5" w:rsidRPr="009007D5" w:rsidRDefault="009007D5" w:rsidP="009007D5">
      <w:pPr>
        <w:autoSpaceDE w:val="0"/>
        <w:autoSpaceDN w:val="0"/>
        <w:adjustRightInd w:val="0"/>
        <w:spacing w:after="0" w:line="240" w:lineRule="auto"/>
        <w:ind w:left="4536"/>
        <w:rPr>
          <w:rFonts w:ascii="Times New Roman" w:eastAsia="Times New Roman" w:hAnsi="Times New Roman" w:cs="Times New Roman"/>
          <w:bCs/>
          <w:sz w:val="24"/>
          <w:szCs w:val="24"/>
          <w:lang w:eastAsia="lt-LT"/>
        </w:rPr>
      </w:pPr>
      <w:r w:rsidRPr="009007D5">
        <w:rPr>
          <w:rFonts w:ascii="Times New Roman" w:eastAsia="Times New Roman" w:hAnsi="Times New Roman" w:cs="Times New Roman"/>
          <w:bCs/>
          <w:sz w:val="24"/>
          <w:szCs w:val="24"/>
          <w:lang w:eastAsia="lt-LT"/>
        </w:rPr>
        <w:t>PATVIRTINTA</w:t>
      </w:r>
    </w:p>
    <w:p w14:paraId="561CC81E" w14:textId="0D9A48BE" w:rsidR="009007D5" w:rsidRPr="009007D5" w:rsidRDefault="008A329B" w:rsidP="009007D5">
      <w:pPr>
        <w:autoSpaceDE w:val="0"/>
        <w:autoSpaceDN w:val="0"/>
        <w:adjustRightInd w:val="0"/>
        <w:spacing w:after="0" w:line="240" w:lineRule="auto"/>
        <w:ind w:left="453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Pasvalio</w:t>
      </w:r>
      <w:r w:rsidR="009007D5" w:rsidRPr="009007D5">
        <w:rPr>
          <w:rFonts w:ascii="Times New Roman" w:eastAsia="Times New Roman" w:hAnsi="Times New Roman" w:cs="Times New Roman"/>
          <w:sz w:val="24"/>
          <w:szCs w:val="24"/>
          <w:lang w:eastAsia="lt-LT"/>
        </w:rPr>
        <w:t xml:space="preserve"> lopšelio-darželio „</w:t>
      </w:r>
      <w:r>
        <w:rPr>
          <w:rFonts w:ascii="Times New Roman" w:eastAsia="Times New Roman" w:hAnsi="Times New Roman" w:cs="Times New Roman"/>
          <w:sz w:val="24"/>
          <w:szCs w:val="24"/>
          <w:lang w:eastAsia="lt-LT"/>
        </w:rPr>
        <w:t>Eglutė</w:t>
      </w:r>
      <w:r w:rsidR="009007D5" w:rsidRPr="009007D5">
        <w:rPr>
          <w:rFonts w:ascii="Times New Roman" w:eastAsia="Times New Roman" w:hAnsi="Times New Roman" w:cs="Times New Roman"/>
          <w:sz w:val="24"/>
          <w:szCs w:val="24"/>
          <w:lang w:eastAsia="lt-LT"/>
        </w:rPr>
        <w:t>“</w:t>
      </w:r>
    </w:p>
    <w:p w14:paraId="2935FF17" w14:textId="7C719462" w:rsidR="009007D5" w:rsidRPr="009007D5" w:rsidRDefault="009007D5" w:rsidP="009007D5">
      <w:pPr>
        <w:autoSpaceDE w:val="0"/>
        <w:autoSpaceDN w:val="0"/>
        <w:adjustRightInd w:val="0"/>
        <w:spacing w:after="0" w:line="240" w:lineRule="auto"/>
        <w:ind w:left="4536"/>
        <w:rPr>
          <w:rFonts w:ascii="Times New Roman" w:eastAsia="Times New Roman" w:hAnsi="Times New Roman" w:cs="Times New Roman"/>
          <w:sz w:val="24"/>
          <w:szCs w:val="24"/>
          <w:lang w:eastAsia="lt-LT"/>
        </w:rPr>
      </w:pPr>
      <w:r w:rsidRPr="009007D5">
        <w:rPr>
          <w:rFonts w:ascii="Times New Roman" w:eastAsia="Times New Roman" w:hAnsi="Times New Roman" w:cs="Times New Roman"/>
          <w:sz w:val="24"/>
          <w:szCs w:val="24"/>
          <w:lang w:eastAsia="lt-LT"/>
        </w:rPr>
        <w:t>direktoriaus 202</w:t>
      </w:r>
      <w:r w:rsidR="008A329B">
        <w:rPr>
          <w:rFonts w:ascii="Times New Roman" w:eastAsia="Times New Roman" w:hAnsi="Times New Roman" w:cs="Times New Roman"/>
          <w:sz w:val="24"/>
          <w:szCs w:val="24"/>
          <w:lang w:eastAsia="lt-LT"/>
        </w:rPr>
        <w:t>2</w:t>
      </w:r>
      <w:r w:rsidRPr="009007D5">
        <w:rPr>
          <w:rFonts w:ascii="Times New Roman" w:eastAsia="Times New Roman" w:hAnsi="Times New Roman" w:cs="Times New Roman"/>
          <w:sz w:val="24"/>
          <w:szCs w:val="24"/>
          <w:lang w:eastAsia="lt-LT"/>
        </w:rPr>
        <w:t>-</w:t>
      </w:r>
      <w:r w:rsidR="008A329B">
        <w:rPr>
          <w:rFonts w:ascii="Times New Roman" w:eastAsia="Times New Roman" w:hAnsi="Times New Roman" w:cs="Times New Roman"/>
          <w:sz w:val="24"/>
          <w:szCs w:val="24"/>
          <w:lang w:eastAsia="lt-LT"/>
        </w:rPr>
        <w:t>10</w:t>
      </w:r>
      <w:r w:rsidRPr="009007D5">
        <w:rPr>
          <w:rFonts w:ascii="Times New Roman" w:eastAsia="Times New Roman" w:hAnsi="Times New Roman" w:cs="Times New Roman"/>
          <w:sz w:val="24"/>
          <w:szCs w:val="24"/>
          <w:lang w:eastAsia="lt-LT"/>
        </w:rPr>
        <w:t>-</w:t>
      </w:r>
      <w:r w:rsidR="008A329B">
        <w:rPr>
          <w:rFonts w:ascii="Times New Roman" w:eastAsia="Times New Roman" w:hAnsi="Times New Roman" w:cs="Times New Roman"/>
          <w:sz w:val="24"/>
          <w:szCs w:val="24"/>
          <w:lang w:eastAsia="lt-LT"/>
        </w:rPr>
        <w:t>17</w:t>
      </w:r>
      <w:r w:rsidRPr="009007D5">
        <w:rPr>
          <w:rFonts w:ascii="Times New Roman" w:eastAsia="Times New Roman" w:hAnsi="Times New Roman" w:cs="Times New Roman"/>
          <w:sz w:val="24"/>
          <w:szCs w:val="24"/>
          <w:lang w:eastAsia="lt-LT"/>
        </w:rPr>
        <w:t xml:space="preserve"> įsakymu Nr.</w:t>
      </w:r>
      <w:r w:rsidR="008A329B">
        <w:rPr>
          <w:rFonts w:ascii="Times New Roman" w:eastAsia="Times New Roman" w:hAnsi="Times New Roman" w:cs="Times New Roman"/>
          <w:sz w:val="24"/>
          <w:szCs w:val="24"/>
          <w:lang w:eastAsia="lt-LT"/>
        </w:rPr>
        <w:t xml:space="preserve"> D</w:t>
      </w:r>
      <w:r w:rsidRPr="009007D5">
        <w:rPr>
          <w:rFonts w:ascii="Times New Roman" w:eastAsia="Times New Roman" w:hAnsi="Times New Roman" w:cs="Times New Roman"/>
          <w:sz w:val="24"/>
          <w:szCs w:val="24"/>
          <w:lang w:eastAsia="lt-LT"/>
        </w:rPr>
        <w:t>V-</w:t>
      </w:r>
      <w:r w:rsidR="008A329B">
        <w:rPr>
          <w:rFonts w:ascii="Times New Roman" w:eastAsia="Times New Roman" w:hAnsi="Times New Roman" w:cs="Times New Roman"/>
          <w:sz w:val="24"/>
          <w:szCs w:val="24"/>
          <w:lang w:eastAsia="lt-LT"/>
        </w:rPr>
        <w:t xml:space="preserve"> 98</w:t>
      </w:r>
    </w:p>
    <w:p w14:paraId="68C08D13" w14:textId="77777777" w:rsidR="002B5CAA" w:rsidRPr="008579DE" w:rsidRDefault="002B5CAA" w:rsidP="008579DE">
      <w:pPr>
        <w:spacing w:after="0" w:line="240" w:lineRule="auto"/>
        <w:ind w:left="5760"/>
        <w:jc w:val="both"/>
        <w:rPr>
          <w:rFonts w:ascii="Times New Roman" w:eastAsia="Calibri" w:hAnsi="Times New Roman" w:cs="Times New Roman"/>
          <w:sz w:val="24"/>
          <w:szCs w:val="24"/>
        </w:rPr>
      </w:pPr>
    </w:p>
    <w:p w14:paraId="48AD946D" w14:textId="77777777" w:rsidR="009D4419" w:rsidRDefault="009D4419" w:rsidP="002B5CAA">
      <w:pPr>
        <w:pStyle w:val="Betarp"/>
        <w:jc w:val="center"/>
        <w:rPr>
          <w:rFonts w:ascii="Times New Roman" w:hAnsi="Times New Roman" w:cs="Times New Roman"/>
          <w:b/>
          <w:sz w:val="24"/>
          <w:szCs w:val="24"/>
          <w:lang w:eastAsia="lt-LT"/>
        </w:rPr>
      </w:pPr>
    </w:p>
    <w:p w14:paraId="0F91BF5F" w14:textId="04BED276" w:rsidR="008579DE" w:rsidRPr="002B5CAA" w:rsidRDefault="00794BD9" w:rsidP="002B5CAA">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PASVALIO LOPŠELIO-DARŽELIO „EGLUTĖ“ </w:t>
      </w:r>
      <w:r w:rsidR="008579DE" w:rsidRPr="002B5CAA">
        <w:rPr>
          <w:rFonts w:ascii="Times New Roman" w:hAnsi="Times New Roman" w:cs="Times New Roman"/>
          <w:b/>
          <w:sz w:val="24"/>
          <w:szCs w:val="24"/>
          <w:lang w:eastAsia="lt-LT"/>
        </w:rPr>
        <w:t>INFORMACIJOS</w:t>
      </w:r>
      <w:r>
        <w:rPr>
          <w:rFonts w:ascii="Times New Roman" w:hAnsi="Times New Roman" w:cs="Times New Roman"/>
          <w:b/>
          <w:sz w:val="24"/>
          <w:szCs w:val="24"/>
          <w:lang w:eastAsia="lt-LT"/>
        </w:rPr>
        <w:t xml:space="preserve"> PAGAL LIETUVOS RESPUBLIKOS PRANEŠĖJŲ APSAUGOS ĮSTATYMĄ</w:t>
      </w:r>
      <w:r w:rsidR="008579DE" w:rsidRPr="002B5CAA">
        <w:rPr>
          <w:rFonts w:ascii="Times New Roman" w:hAnsi="Times New Roman" w:cs="Times New Roman"/>
          <w:b/>
          <w:sz w:val="24"/>
          <w:szCs w:val="24"/>
          <w:lang w:eastAsia="lt-LT"/>
        </w:rPr>
        <w:t xml:space="preserve"> APIE PAŽEIDIMUS TEIKIMO IR NAGRINĖJIMO</w:t>
      </w:r>
      <w:r>
        <w:rPr>
          <w:rFonts w:ascii="Times New Roman" w:hAnsi="Times New Roman" w:cs="Times New Roman"/>
          <w:b/>
          <w:sz w:val="24"/>
          <w:szCs w:val="24"/>
          <w:lang w:eastAsia="lt-LT"/>
        </w:rPr>
        <w:t xml:space="preserve"> TVARKOS APRAŠAS</w:t>
      </w:r>
    </w:p>
    <w:p w14:paraId="3DF0F8C8" w14:textId="77777777" w:rsidR="002B5CAA" w:rsidRDefault="002B5CAA" w:rsidP="002B5CAA">
      <w:pPr>
        <w:pStyle w:val="Betarp"/>
        <w:jc w:val="center"/>
        <w:rPr>
          <w:rFonts w:ascii="Times New Roman" w:hAnsi="Times New Roman" w:cs="Times New Roman"/>
          <w:b/>
          <w:sz w:val="24"/>
          <w:szCs w:val="24"/>
          <w:lang w:eastAsia="lt-LT"/>
        </w:rPr>
      </w:pPr>
    </w:p>
    <w:p w14:paraId="4623EE44" w14:textId="77777777" w:rsidR="009D4419" w:rsidRPr="002B5CAA" w:rsidRDefault="009D4419" w:rsidP="002B5CAA">
      <w:pPr>
        <w:pStyle w:val="Betarp"/>
        <w:jc w:val="center"/>
        <w:rPr>
          <w:rFonts w:ascii="Times New Roman" w:hAnsi="Times New Roman" w:cs="Times New Roman"/>
          <w:b/>
          <w:sz w:val="24"/>
          <w:szCs w:val="24"/>
          <w:lang w:eastAsia="lt-LT"/>
        </w:rPr>
      </w:pPr>
    </w:p>
    <w:p w14:paraId="04EC7432" w14:textId="77777777" w:rsidR="00795961" w:rsidRDefault="008579DE" w:rsidP="002B5CAA">
      <w:pPr>
        <w:pStyle w:val="Betarp"/>
        <w:jc w:val="center"/>
        <w:rPr>
          <w:rFonts w:ascii="Times New Roman" w:hAnsi="Times New Roman" w:cs="Times New Roman"/>
          <w:b/>
          <w:sz w:val="24"/>
          <w:szCs w:val="24"/>
          <w:lang w:eastAsia="lt-LT"/>
        </w:rPr>
      </w:pPr>
      <w:r w:rsidRPr="002B5CAA">
        <w:rPr>
          <w:rFonts w:ascii="Times New Roman" w:hAnsi="Times New Roman" w:cs="Times New Roman"/>
          <w:b/>
          <w:sz w:val="24"/>
          <w:szCs w:val="24"/>
          <w:lang w:eastAsia="lt-LT"/>
        </w:rPr>
        <w:t xml:space="preserve">I SKYRIUS </w:t>
      </w:r>
    </w:p>
    <w:p w14:paraId="09E0E1D6" w14:textId="7E324D05" w:rsidR="008579DE" w:rsidRDefault="008579DE" w:rsidP="002B5CAA">
      <w:pPr>
        <w:pStyle w:val="Betarp"/>
        <w:jc w:val="center"/>
        <w:rPr>
          <w:rFonts w:ascii="Times New Roman" w:hAnsi="Times New Roman" w:cs="Times New Roman"/>
          <w:b/>
          <w:sz w:val="24"/>
          <w:szCs w:val="24"/>
          <w:lang w:eastAsia="lt-LT"/>
        </w:rPr>
      </w:pPr>
      <w:r w:rsidRPr="002B5CAA">
        <w:rPr>
          <w:rFonts w:ascii="Times New Roman" w:hAnsi="Times New Roman" w:cs="Times New Roman"/>
          <w:b/>
          <w:sz w:val="24"/>
          <w:szCs w:val="24"/>
          <w:lang w:eastAsia="lt-LT"/>
        </w:rPr>
        <w:t>BENDROSIOS NUOSTATOS</w:t>
      </w:r>
    </w:p>
    <w:p w14:paraId="6B788A48" w14:textId="77777777" w:rsidR="009D4419" w:rsidRDefault="009D4419" w:rsidP="002B5CAA">
      <w:pPr>
        <w:pStyle w:val="Betarp"/>
        <w:jc w:val="center"/>
        <w:rPr>
          <w:rFonts w:ascii="Times New Roman" w:hAnsi="Times New Roman" w:cs="Times New Roman"/>
          <w:b/>
          <w:sz w:val="24"/>
          <w:szCs w:val="24"/>
          <w:lang w:eastAsia="lt-LT"/>
        </w:rPr>
      </w:pPr>
    </w:p>
    <w:p w14:paraId="0A5DD55C" w14:textId="77777777" w:rsidR="009D4419" w:rsidRPr="002B5CAA" w:rsidRDefault="009D4419" w:rsidP="002B5CAA">
      <w:pPr>
        <w:pStyle w:val="Betarp"/>
        <w:jc w:val="center"/>
        <w:rPr>
          <w:rFonts w:ascii="Times New Roman" w:hAnsi="Times New Roman" w:cs="Times New Roman"/>
          <w:b/>
          <w:sz w:val="24"/>
          <w:szCs w:val="24"/>
          <w:lang w:eastAsia="lt-LT"/>
        </w:rPr>
      </w:pPr>
    </w:p>
    <w:p w14:paraId="00D4EE76" w14:textId="5599FFAE"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1. Informacijos apie pažeidimus </w:t>
      </w:r>
      <w:r w:rsidR="00794BD9">
        <w:rPr>
          <w:rFonts w:ascii="Times New Roman" w:hAnsi="Times New Roman" w:cs="Times New Roman"/>
          <w:sz w:val="24"/>
          <w:szCs w:val="24"/>
          <w:lang w:eastAsia="lt-LT"/>
        </w:rPr>
        <w:t>Pasvalio lopšelio-darželio „Eglutė“ (toliau – Lopšelis-darželis“ vidiniu kanalu teikimo tvarkos aprašas (toliau – Tvarka) nustatomi informacijos apie pažeidimus teikimo Lopšelio-darželio vidiniu kanalu reikalavimai, kompetentingo subjekto funkcijos ir teisės, informacijos apie pažeidimus teikimo būdais ir nagrinėjimo procedūros, informacijos tvarkymas ir konfidencialumo užtikrinimas Lopšelyje-darželyje.</w:t>
      </w:r>
    </w:p>
    <w:p w14:paraId="1FF5440A"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2. Gauti pranešimai priimami, registruojami, nagrinėjami, pranešėjų apsaugos priemonės užtikrinamos vadovaujantis Lietuvos Respublikos pranešėjų apsaugos įstatymu (toliau – LR pranešėjų apsaugos įstatymas), kitais teisės aktais ir šiuo Aprašu. </w:t>
      </w:r>
    </w:p>
    <w:p w14:paraId="75326512"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 </w:t>
      </w:r>
      <w:r w:rsidRPr="002B5CAA">
        <w:rPr>
          <w:rFonts w:ascii="Times New Roman" w:hAnsi="Times New Roman" w:cs="Times New Roman"/>
          <w:b/>
          <w:sz w:val="24"/>
          <w:szCs w:val="24"/>
          <w:lang w:eastAsia="lt-LT"/>
        </w:rPr>
        <w:t>Apraše vartojamos sąvokos:</w:t>
      </w:r>
      <w:r w:rsidRPr="002B5CAA">
        <w:rPr>
          <w:rFonts w:ascii="Times New Roman" w:hAnsi="Times New Roman" w:cs="Times New Roman"/>
          <w:sz w:val="24"/>
          <w:szCs w:val="24"/>
          <w:lang w:eastAsia="lt-LT"/>
        </w:rPr>
        <w:t xml:space="preserve"> </w:t>
      </w:r>
    </w:p>
    <w:p w14:paraId="5457D0A4"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3.1. </w:t>
      </w:r>
      <w:r w:rsidRPr="002B5CAA">
        <w:rPr>
          <w:rFonts w:ascii="Times New Roman" w:hAnsi="Times New Roman" w:cs="Times New Roman"/>
          <w:b/>
          <w:sz w:val="24"/>
          <w:szCs w:val="24"/>
          <w:lang w:eastAsia="lt-LT"/>
        </w:rPr>
        <w:t>Informacija apie pažeidimą</w:t>
      </w:r>
      <w:r w:rsidRPr="002B5CAA">
        <w:rPr>
          <w:rFonts w:ascii="Times New Roman" w:hAnsi="Times New Roman" w:cs="Times New Roman"/>
          <w:sz w:val="24"/>
          <w:szCs w:val="24"/>
          <w:lang w:eastAsia="lt-LT"/>
        </w:rPr>
        <w:t xml:space="preserve"> – vidiniu informacijos apie pažeidimus teikimo kanalu arba kompetentingai institucijai tiesiogiai arba viešai teikiama asmens informacija apie pažeidimą; </w:t>
      </w:r>
    </w:p>
    <w:p w14:paraId="434BE4B5" w14:textId="2682EDBD"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3.2. </w:t>
      </w:r>
      <w:r w:rsidRPr="002B5CAA">
        <w:rPr>
          <w:rFonts w:ascii="Times New Roman" w:hAnsi="Times New Roman" w:cs="Times New Roman"/>
          <w:b/>
          <w:sz w:val="24"/>
          <w:szCs w:val="24"/>
          <w:lang w:eastAsia="lt-LT"/>
        </w:rPr>
        <w:t>Kompetentingas asmuo</w:t>
      </w:r>
      <w:r w:rsidRPr="002B5CAA">
        <w:rPr>
          <w:rFonts w:ascii="Times New Roman" w:hAnsi="Times New Roman" w:cs="Times New Roman"/>
          <w:sz w:val="24"/>
          <w:szCs w:val="24"/>
          <w:lang w:eastAsia="lt-LT"/>
        </w:rPr>
        <w:t xml:space="preserve"> – </w:t>
      </w:r>
      <w:r w:rsidR="00271CBA">
        <w:rPr>
          <w:rFonts w:ascii="Times New Roman" w:hAnsi="Times New Roman" w:cs="Times New Roman"/>
          <w:sz w:val="24"/>
          <w:szCs w:val="24"/>
          <w:lang w:eastAsia="lt-LT"/>
        </w:rPr>
        <w:t>Lopšelyje-darželyje</w:t>
      </w:r>
      <w:r w:rsidRPr="002B5CAA">
        <w:rPr>
          <w:rFonts w:ascii="Times New Roman" w:hAnsi="Times New Roman" w:cs="Times New Roman"/>
          <w:sz w:val="24"/>
          <w:szCs w:val="24"/>
          <w:lang w:eastAsia="lt-LT"/>
        </w:rPr>
        <w:t xml:space="preserve"> paskirtas asmuo, kuris administruoja vidinius informacijos apie pažeidimus teikimo kanalus, nagrinėja jais gautą informaciją apie pažeidimus, užtikrina asmens, pateikusio informaciją apie  pažeidimus, konfidencialumą;</w:t>
      </w:r>
    </w:p>
    <w:p w14:paraId="6146F4DD" w14:textId="0CB0E2F3"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 3.3.</w:t>
      </w:r>
      <w:r w:rsidRPr="002B5CAA">
        <w:rPr>
          <w:rFonts w:ascii="Times New Roman" w:hAnsi="Times New Roman" w:cs="Times New Roman"/>
          <w:b/>
          <w:sz w:val="24"/>
          <w:szCs w:val="24"/>
          <w:lang w:eastAsia="lt-LT"/>
        </w:rPr>
        <w:t xml:space="preserve"> Konfidencialumas</w:t>
      </w:r>
      <w:r w:rsidRPr="002B5CAA">
        <w:rPr>
          <w:rFonts w:ascii="Times New Roman" w:hAnsi="Times New Roman" w:cs="Times New Roman"/>
          <w:sz w:val="24"/>
          <w:szCs w:val="24"/>
          <w:lang w:eastAsia="lt-LT"/>
        </w:rPr>
        <w:t xml:space="preserve"> – </w:t>
      </w:r>
      <w:r w:rsidR="00271CBA">
        <w:rPr>
          <w:rFonts w:ascii="Times New Roman" w:hAnsi="Times New Roman" w:cs="Times New Roman"/>
          <w:sz w:val="24"/>
          <w:szCs w:val="24"/>
          <w:lang w:eastAsia="lt-LT"/>
        </w:rPr>
        <w:t>Lopšelio-darželio</w:t>
      </w:r>
      <w:r w:rsidRPr="002B5CAA">
        <w:rPr>
          <w:rFonts w:ascii="Times New Roman" w:hAnsi="Times New Roman" w:cs="Times New Roman"/>
          <w:sz w:val="24"/>
          <w:szCs w:val="24"/>
          <w:lang w:eastAsia="lt-LT"/>
        </w:rPr>
        <w:t xml:space="preserve"> bei jos darbuotojų veiklos principas, kuriuo užtikrinama, kad informacija apie pažeidimą pateikusio asmens duomenys ir kita jį tiesiogiai ar netiesiogiai identifikuoti leidžianti informacija tvarkoma tik darbo funkcijų atlikimo tikslais ir kad ši informacija neatskleidžiama tretiesiems asmenims, išskyrus LR pranešėjų apsaugos įstatyme numatytus atvejus; </w:t>
      </w:r>
    </w:p>
    <w:p w14:paraId="1F11CAE8" w14:textId="64B01882"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3.4. </w:t>
      </w:r>
      <w:r w:rsidRPr="002B5CAA">
        <w:rPr>
          <w:rFonts w:ascii="Times New Roman" w:hAnsi="Times New Roman" w:cs="Times New Roman"/>
          <w:b/>
          <w:sz w:val="24"/>
          <w:szCs w:val="24"/>
          <w:lang w:eastAsia="lt-LT"/>
        </w:rPr>
        <w:t>Pažeidimas</w:t>
      </w:r>
      <w:r w:rsidRPr="002B5CAA">
        <w:rPr>
          <w:rFonts w:ascii="Times New Roman" w:hAnsi="Times New Roman" w:cs="Times New Roman"/>
          <w:sz w:val="24"/>
          <w:szCs w:val="24"/>
          <w:lang w:eastAsia="lt-LT"/>
        </w:rPr>
        <w:t xml:space="preserve"> – </w:t>
      </w:r>
      <w:r w:rsidR="00271CBA">
        <w:rPr>
          <w:rFonts w:ascii="Times New Roman" w:hAnsi="Times New Roman" w:cs="Times New Roman"/>
          <w:sz w:val="24"/>
          <w:szCs w:val="24"/>
          <w:lang w:eastAsia="lt-LT"/>
        </w:rPr>
        <w:t>Lopšelyje-darželyje</w:t>
      </w:r>
      <w:r w:rsidRPr="002B5CAA">
        <w:rPr>
          <w:rFonts w:ascii="Times New Roman" w:hAnsi="Times New Roman" w:cs="Times New Roman"/>
          <w:sz w:val="24"/>
          <w:szCs w:val="24"/>
          <w:lang w:eastAsia="lt-LT"/>
        </w:rPr>
        <w:t xml:space="preserve"> galbūt rengiama, daroma ar padaryta nusikalstama veikla, administracinis nusižengimas, tarnybinis nusižengimas ar darbo pareigų pažeidimas ar kitas grėsmę viešajam interesui keliantis arba jį pažeidžiantis teisės pažeidimas, apie kuriuos pranešėjas sužino iš savo turimų ar turėtų darbo santykių arba sutartinių santykių su šiuo </w:t>
      </w:r>
      <w:r w:rsidR="00271CBA">
        <w:rPr>
          <w:rFonts w:ascii="Times New Roman" w:hAnsi="Times New Roman" w:cs="Times New Roman"/>
          <w:sz w:val="24"/>
          <w:szCs w:val="24"/>
          <w:lang w:eastAsia="lt-LT"/>
        </w:rPr>
        <w:t>Lopšeliu-darželiu</w:t>
      </w:r>
      <w:r w:rsidRPr="002B5CAA">
        <w:rPr>
          <w:rFonts w:ascii="Times New Roman" w:hAnsi="Times New Roman" w:cs="Times New Roman"/>
          <w:sz w:val="24"/>
          <w:szCs w:val="24"/>
          <w:lang w:eastAsia="lt-LT"/>
        </w:rPr>
        <w:t>;</w:t>
      </w:r>
    </w:p>
    <w:p w14:paraId="78558309" w14:textId="5825CD96"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 3.5. </w:t>
      </w:r>
      <w:r w:rsidRPr="002B5CAA">
        <w:rPr>
          <w:rFonts w:ascii="Times New Roman" w:hAnsi="Times New Roman" w:cs="Times New Roman"/>
          <w:b/>
          <w:sz w:val="24"/>
          <w:szCs w:val="24"/>
          <w:lang w:eastAsia="lt-LT"/>
        </w:rPr>
        <w:t xml:space="preserve">Pranešėjas </w:t>
      </w:r>
      <w:r w:rsidRPr="002B5CAA">
        <w:rPr>
          <w:rFonts w:ascii="Times New Roman" w:hAnsi="Times New Roman" w:cs="Times New Roman"/>
          <w:sz w:val="24"/>
          <w:szCs w:val="24"/>
          <w:lang w:eastAsia="lt-LT"/>
        </w:rPr>
        <w:t xml:space="preserve">– asmuo, kuris pateikia informaciją apie pažeidimą </w:t>
      </w:r>
      <w:r w:rsidR="00271CBA">
        <w:rPr>
          <w:rFonts w:ascii="Times New Roman" w:hAnsi="Times New Roman" w:cs="Times New Roman"/>
          <w:sz w:val="24"/>
          <w:szCs w:val="24"/>
          <w:lang w:eastAsia="lt-LT"/>
        </w:rPr>
        <w:t>Lopšelyje-darželyje</w:t>
      </w:r>
      <w:r w:rsidRPr="002B5CAA">
        <w:rPr>
          <w:rFonts w:ascii="Times New Roman" w:hAnsi="Times New Roman" w:cs="Times New Roman"/>
          <w:sz w:val="24"/>
          <w:szCs w:val="24"/>
          <w:lang w:eastAsia="lt-LT"/>
        </w:rPr>
        <w:t xml:space="preserve">, su kuriuo jį sieja ar siejo darbo santykiai arba sutartiniai santykiai ir kurį </w:t>
      </w:r>
      <w:r w:rsidR="00271CBA">
        <w:rPr>
          <w:rFonts w:ascii="Times New Roman" w:hAnsi="Times New Roman" w:cs="Times New Roman"/>
          <w:sz w:val="24"/>
          <w:szCs w:val="24"/>
          <w:lang w:eastAsia="lt-LT"/>
        </w:rPr>
        <w:t>Lopšelis-darželis</w:t>
      </w:r>
      <w:r w:rsidRPr="002B5CAA">
        <w:rPr>
          <w:rFonts w:ascii="Times New Roman" w:hAnsi="Times New Roman" w:cs="Times New Roman"/>
          <w:sz w:val="24"/>
          <w:szCs w:val="24"/>
          <w:lang w:eastAsia="lt-LT"/>
        </w:rPr>
        <w:t xml:space="preserve"> ar institucija pripažįsta pranešėju;</w:t>
      </w:r>
    </w:p>
    <w:p w14:paraId="4875C7BF" w14:textId="0390DBF2"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3.6. </w:t>
      </w:r>
      <w:r w:rsidRPr="002B5CAA">
        <w:rPr>
          <w:rFonts w:ascii="Times New Roman" w:hAnsi="Times New Roman" w:cs="Times New Roman"/>
          <w:b/>
          <w:sz w:val="24"/>
          <w:szCs w:val="24"/>
          <w:lang w:eastAsia="lt-LT"/>
        </w:rPr>
        <w:t>Pranešimas</w:t>
      </w:r>
      <w:r w:rsidRPr="002B5CAA">
        <w:rPr>
          <w:rFonts w:ascii="Times New Roman" w:hAnsi="Times New Roman" w:cs="Times New Roman"/>
          <w:sz w:val="24"/>
          <w:szCs w:val="24"/>
          <w:lang w:eastAsia="lt-LT"/>
        </w:rPr>
        <w:t xml:space="preserve"> – šiame Apraše nustatytos formos reikalavimus atitinkantis kreipimasis į kompetentingą asmenį, kuriame pateikiama konkreti informacija apie pažeidimą;</w:t>
      </w:r>
    </w:p>
    <w:p w14:paraId="67528723" w14:textId="62F4BCCB"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 3.7</w:t>
      </w:r>
      <w:r w:rsidRPr="002B5CAA">
        <w:rPr>
          <w:rFonts w:ascii="Times New Roman" w:hAnsi="Times New Roman" w:cs="Times New Roman"/>
          <w:b/>
          <w:sz w:val="24"/>
          <w:szCs w:val="24"/>
          <w:lang w:eastAsia="lt-LT"/>
        </w:rPr>
        <w:t>. Vidinis informacijos apie pažeidimus teikimo kanalas</w:t>
      </w:r>
      <w:r w:rsidRPr="002B5CAA">
        <w:rPr>
          <w:rFonts w:ascii="Times New Roman" w:hAnsi="Times New Roman" w:cs="Times New Roman"/>
          <w:sz w:val="24"/>
          <w:szCs w:val="24"/>
          <w:lang w:eastAsia="lt-LT"/>
        </w:rPr>
        <w:t xml:space="preserve"> – </w:t>
      </w:r>
      <w:r w:rsidR="00271CBA">
        <w:rPr>
          <w:rFonts w:ascii="Times New Roman" w:hAnsi="Times New Roman" w:cs="Times New Roman"/>
          <w:sz w:val="24"/>
          <w:szCs w:val="24"/>
          <w:lang w:eastAsia="lt-LT"/>
        </w:rPr>
        <w:t>Lopšelyje-darželyje</w:t>
      </w:r>
      <w:r w:rsidRPr="002B5CAA">
        <w:rPr>
          <w:rFonts w:ascii="Times New Roman" w:hAnsi="Times New Roman" w:cs="Times New Roman"/>
          <w:sz w:val="24"/>
          <w:szCs w:val="24"/>
          <w:lang w:eastAsia="lt-LT"/>
        </w:rPr>
        <w:t xml:space="preserve">  nustatyta tvarka sukurta ir taikoma informacijos apie pažeidimus </w:t>
      </w:r>
      <w:r w:rsidR="00271CBA">
        <w:rPr>
          <w:rFonts w:ascii="Times New Roman" w:hAnsi="Times New Roman" w:cs="Times New Roman"/>
          <w:sz w:val="24"/>
          <w:szCs w:val="24"/>
          <w:lang w:eastAsia="lt-LT"/>
        </w:rPr>
        <w:t>Lopšelyje-darželyje</w:t>
      </w:r>
      <w:r w:rsidRPr="002B5CAA">
        <w:rPr>
          <w:rFonts w:ascii="Times New Roman" w:hAnsi="Times New Roman" w:cs="Times New Roman"/>
          <w:sz w:val="24"/>
          <w:szCs w:val="24"/>
          <w:lang w:eastAsia="lt-LT"/>
        </w:rPr>
        <w:t xml:space="preserve">  teikimo, tyrimo ir asmens informavimo procedūra. </w:t>
      </w:r>
    </w:p>
    <w:p w14:paraId="6A34084B" w14:textId="3E90AC99"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4. Aprašo nuostatos taikomos asmenims, kuriuos su </w:t>
      </w:r>
      <w:r w:rsidR="00271CBA">
        <w:rPr>
          <w:rFonts w:ascii="Times New Roman" w:hAnsi="Times New Roman" w:cs="Times New Roman"/>
          <w:sz w:val="24"/>
          <w:szCs w:val="24"/>
          <w:lang w:eastAsia="lt-LT"/>
        </w:rPr>
        <w:t>Lopšeliu-darželiu</w:t>
      </w:r>
      <w:r w:rsidRPr="002B5CAA">
        <w:rPr>
          <w:rFonts w:ascii="Times New Roman" w:hAnsi="Times New Roman" w:cs="Times New Roman"/>
          <w:sz w:val="24"/>
          <w:szCs w:val="24"/>
          <w:lang w:eastAsia="lt-LT"/>
        </w:rPr>
        <w:t xml:space="preserve"> sieja ar siejo darbo arba sutartiniai santykiai (konsultavimo, rangos, stažuotės, praktikos, savanorystės ir pan.).</w:t>
      </w:r>
    </w:p>
    <w:p w14:paraId="66BF74FB" w14:textId="4F3A4B37" w:rsidR="00DA6E26"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5. Informacijos pateikimas, siekiant apginti išskirtinai asmeninius interesus, nelaikomas pranešimu, nagrinėjamu šio Aprašo nustatyta tvarka.</w:t>
      </w:r>
    </w:p>
    <w:p w14:paraId="10531BC3" w14:textId="77777777" w:rsidR="00795961" w:rsidRDefault="008579DE" w:rsidP="008579DE">
      <w:pPr>
        <w:jc w:val="center"/>
        <w:rPr>
          <w:rFonts w:ascii="Times New Roman" w:hAnsi="Times New Roman" w:cs="Times New Roman"/>
          <w:b/>
          <w:sz w:val="24"/>
          <w:szCs w:val="24"/>
        </w:rPr>
      </w:pPr>
      <w:r w:rsidRPr="008579DE">
        <w:rPr>
          <w:rFonts w:ascii="Times New Roman" w:hAnsi="Times New Roman" w:cs="Times New Roman"/>
          <w:b/>
          <w:sz w:val="24"/>
          <w:szCs w:val="24"/>
        </w:rPr>
        <w:lastRenderedPageBreak/>
        <w:t xml:space="preserve">II SKYRIUS </w:t>
      </w:r>
    </w:p>
    <w:p w14:paraId="5E19FDFB" w14:textId="293C2806" w:rsidR="008579DE" w:rsidRPr="0015341C" w:rsidRDefault="008579DE" w:rsidP="0015341C">
      <w:pPr>
        <w:jc w:val="center"/>
        <w:rPr>
          <w:rFonts w:ascii="Times New Roman" w:hAnsi="Times New Roman" w:cs="Times New Roman"/>
          <w:b/>
          <w:sz w:val="24"/>
          <w:szCs w:val="24"/>
        </w:rPr>
      </w:pPr>
      <w:r w:rsidRPr="008579DE">
        <w:rPr>
          <w:rFonts w:ascii="Times New Roman" w:hAnsi="Times New Roman" w:cs="Times New Roman"/>
          <w:b/>
          <w:sz w:val="24"/>
          <w:szCs w:val="24"/>
        </w:rPr>
        <w:t>KOMPETENTINGO ASMENS FUNKCIJOS IR TEISĖS</w:t>
      </w:r>
    </w:p>
    <w:p w14:paraId="2F6A6CA6"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6. Kompetentingas asmuo yra atsakingas už LR Pranešėjų apsaugos įstatymo reikalavimų vykdymą. </w:t>
      </w:r>
    </w:p>
    <w:p w14:paraId="6FCAD0D6"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 </w:t>
      </w:r>
      <w:r w:rsidRPr="00A91335">
        <w:rPr>
          <w:rFonts w:ascii="Times New Roman" w:hAnsi="Times New Roman" w:cs="Times New Roman"/>
          <w:b/>
          <w:sz w:val="24"/>
          <w:szCs w:val="24"/>
        </w:rPr>
        <w:t>Kompetentingas asmuo, įgyvendindamas Aprašo reikalavimus, atlieka šias funkcijas:</w:t>
      </w:r>
      <w:r w:rsidRPr="002B5CAA">
        <w:rPr>
          <w:rFonts w:ascii="Times New Roman" w:hAnsi="Times New Roman" w:cs="Times New Roman"/>
          <w:sz w:val="24"/>
          <w:szCs w:val="24"/>
        </w:rPr>
        <w:t xml:space="preserve"> </w:t>
      </w:r>
    </w:p>
    <w:p w14:paraId="397EBD1A" w14:textId="77777777"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7.1. registruoja, analizuoja ir tvirtina vidiniu kanalu gautą informaciją apie pažeidimus; </w:t>
      </w:r>
    </w:p>
    <w:p w14:paraId="5D175055" w14:textId="3BC01DEB"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7.2. bendradarbiauja su </w:t>
      </w:r>
      <w:r w:rsidR="00271CBA">
        <w:rPr>
          <w:rFonts w:ascii="Times New Roman" w:hAnsi="Times New Roman" w:cs="Times New Roman"/>
          <w:sz w:val="24"/>
          <w:szCs w:val="24"/>
        </w:rPr>
        <w:t>Lopšelio-darželio</w:t>
      </w:r>
      <w:r w:rsidRPr="002B5CAA">
        <w:rPr>
          <w:rFonts w:ascii="Times New Roman" w:hAnsi="Times New Roman" w:cs="Times New Roman"/>
          <w:sz w:val="24"/>
          <w:szCs w:val="24"/>
        </w:rPr>
        <w:t xml:space="preserve"> darbuotojais, kompetentingomis institucijomis, teikdamas ir (ar) gaudamas reikalingą informaciją; </w:t>
      </w:r>
    </w:p>
    <w:p w14:paraId="24EEB191" w14:textId="77777777"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7.3. užtikrina vidiniu kanalu informaciją apie pažeidimą pateikusio asmens konfidencialumą;</w:t>
      </w:r>
    </w:p>
    <w:p w14:paraId="3E7182DE" w14:textId="47B90386"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7.4. užtikrina, kad gauta informacija apie pažeidimą ir su tuo susiję duomenys būtų laikomi saugiai ir su jais galėtų susipažinti tik tokią teisę turintys informaciją apie pažeidimą nagrinėjantys asmenys; </w:t>
      </w:r>
    </w:p>
    <w:p w14:paraId="255F25BB"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7.5</w:t>
      </w:r>
      <w:r w:rsidRPr="00A91335">
        <w:rPr>
          <w:rFonts w:ascii="Times New Roman" w:hAnsi="Times New Roman" w:cs="Times New Roman"/>
          <w:sz w:val="24"/>
          <w:szCs w:val="24"/>
        </w:rPr>
        <w:t>. atlieka kitas Apraše nustatytas funkcijas.</w:t>
      </w:r>
      <w:r w:rsidRPr="002B5CAA">
        <w:rPr>
          <w:rFonts w:ascii="Times New Roman" w:hAnsi="Times New Roman" w:cs="Times New Roman"/>
          <w:sz w:val="24"/>
          <w:szCs w:val="24"/>
        </w:rPr>
        <w:t xml:space="preserve"> </w:t>
      </w:r>
    </w:p>
    <w:p w14:paraId="38680D07" w14:textId="77777777" w:rsidR="008579DE" w:rsidRPr="00A91335" w:rsidRDefault="008579DE" w:rsidP="009D4419">
      <w:pPr>
        <w:pStyle w:val="Betarp"/>
        <w:ind w:firstLine="851"/>
        <w:jc w:val="both"/>
        <w:rPr>
          <w:rFonts w:ascii="Times New Roman" w:hAnsi="Times New Roman" w:cs="Times New Roman"/>
          <w:b/>
          <w:sz w:val="24"/>
          <w:szCs w:val="24"/>
        </w:rPr>
      </w:pPr>
      <w:r w:rsidRPr="002B5CAA">
        <w:rPr>
          <w:rFonts w:ascii="Times New Roman" w:hAnsi="Times New Roman" w:cs="Times New Roman"/>
          <w:sz w:val="24"/>
          <w:szCs w:val="24"/>
        </w:rPr>
        <w:t xml:space="preserve">8. </w:t>
      </w:r>
      <w:r w:rsidRPr="00A91335">
        <w:rPr>
          <w:rFonts w:ascii="Times New Roman" w:hAnsi="Times New Roman" w:cs="Times New Roman"/>
          <w:b/>
          <w:sz w:val="24"/>
          <w:szCs w:val="24"/>
        </w:rPr>
        <w:t>Kompetentingas asmuo, vykdydamas paskirtas funkcijas, turi teisę:</w:t>
      </w:r>
    </w:p>
    <w:p w14:paraId="4E1E5E32" w14:textId="7198E439"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8.1. gauti reikiamą informaciją ir duomenis iš jam nepavaldžių </w:t>
      </w:r>
      <w:r w:rsidR="00271CBA">
        <w:rPr>
          <w:rFonts w:ascii="Times New Roman" w:hAnsi="Times New Roman" w:cs="Times New Roman"/>
          <w:sz w:val="24"/>
          <w:szCs w:val="24"/>
        </w:rPr>
        <w:t>Lopšelio-darželio</w:t>
      </w:r>
      <w:r w:rsidRPr="002B5CAA">
        <w:rPr>
          <w:rFonts w:ascii="Times New Roman" w:hAnsi="Times New Roman" w:cs="Times New Roman"/>
          <w:sz w:val="24"/>
          <w:szCs w:val="24"/>
        </w:rPr>
        <w:t xml:space="preserve"> darbuotojų;</w:t>
      </w:r>
    </w:p>
    <w:p w14:paraId="26316592" w14:textId="14EE121C"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8.2. ištyrus vidiniu kanalu gautą informaciją apie pažeidimą, priimti su tyrimo atlikimu susijusius sprendimus, kurie yra privalomi visiems </w:t>
      </w:r>
      <w:r w:rsidR="00271CBA">
        <w:rPr>
          <w:rFonts w:ascii="Times New Roman" w:hAnsi="Times New Roman" w:cs="Times New Roman"/>
          <w:sz w:val="24"/>
          <w:szCs w:val="24"/>
        </w:rPr>
        <w:t>Lopšelio-darželio</w:t>
      </w:r>
      <w:r w:rsidRPr="002B5CAA">
        <w:rPr>
          <w:rFonts w:ascii="Times New Roman" w:hAnsi="Times New Roman" w:cs="Times New Roman"/>
          <w:sz w:val="24"/>
          <w:szCs w:val="24"/>
        </w:rPr>
        <w:t xml:space="preserve"> darbuotojams. </w:t>
      </w:r>
    </w:p>
    <w:p w14:paraId="50124E48" w14:textId="77777777" w:rsidR="008579DE" w:rsidRPr="008579DE" w:rsidRDefault="008579DE" w:rsidP="008579DE">
      <w:pPr>
        <w:rPr>
          <w:rFonts w:ascii="Times New Roman" w:hAnsi="Times New Roman" w:cs="Times New Roman"/>
          <w:b/>
          <w:sz w:val="24"/>
          <w:szCs w:val="24"/>
        </w:rPr>
      </w:pPr>
      <w:r w:rsidRPr="008579DE">
        <w:rPr>
          <w:rFonts w:ascii="Times New Roman" w:hAnsi="Times New Roman" w:cs="Times New Roman"/>
          <w:b/>
          <w:sz w:val="24"/>
          <w:szCs w:val="24"/>
        </w:rPr>
        <w:t xml:space="preserve"> </w:t>
      </w:r>
    </w:p>
    <w:p w14:paraId="7E997F37" w14:textId="77777777" w:rsidR="00795961" w:rsidRDefault="008579DE" w:rsidP="002B5CAA">
      <w:pPr>
        <w:jc w:val="center"/>
        <w:rPr>
          <w:rFonts w:ascii="Times New Roman" w:hAnsi="Times New Roman" w:cs="Times New Roman"/>
          <w:b/>
          <w:sz w:val="24"/>
          <w:szCs w:val="24"/>
        </w:rPr>
      </w:pPr>
      <w:r w:rsidRPr="008579DE">
        <w:rPr>
          <w:rFonts w:ascii="Times New Roman" w:hAnsi="Times New Roman" w:cs="Times New Roman"/>
          <w:b/>
          <w:sz w:val="24"/>
          <w:szCs w:val="24"/>
        </w:rPr>
        <w:t xml:space="preserve">III SKYRIUS </w:t>
      </w:r>
    </w:p>
    <w:p w14:paraId="0929FABA" w14:textId="61B24D7A" w:rsidR="008579DE" w:rsidRPr="008579DE" w:rsidRDefault="008579DE" w:rsidP="002B5CAA">
      <w:pPr>
        <w:jc w:val="center"/>
        <w:rPr>
          <w:rFonts w:ascii="Times New Roman" w:hAnsi="Times New Roman" w:cs="Times New Roman"/>
          <w:b/>
          <w:sz w:val="24"/>
          <w:szCs w:val="24"/>
        </w:rPr>
      </w:pPr>
      <w:r w:rsidRPr="008579DE">
        <w:rPr>
          <w:rFonts w:ascii="Times New Roman" w:hAnsi="Times New Roman" w:cs="Times New Roman"/>
          <w:b/>
          <w:sz w:val="24"/>
          <w:szCs w:val="24"/>
        </w:rPr>
        <w:t>INFORMACIJOS APIE PAŽEIDIMĄ TEIKIMAS</w:t>
      </w:r>
    </w:p>
    <w:p w14:paraId="2B066620" w14:textId="6179CCD1"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9. Apie pažeidimą pranešti vidiniu informacijos apie pažeidimus teikimo kanalu gali bet kuris asmuo, kurį su </w:t>
      </w:r>
      <w:r w:rsidR="00271CBA">
        <w:rPr>
          <w:rFonts w:ascii="Times New Roman" w:hAnsi="Times New Roman" w:cs="Times New Roman"/>
          <w:sz w:val="24"/>
          <w:szCs w:val="24"/>
        </w:rPr>
        <w:t>Lopšeliu-darželiu</w:t>
      </w:r>
      <w:r w:rsidRPr="002B5CAA">
        <w:rPr>
          <w:rFonts w:ascii="Times New Roman" w:hAnsi="Times New Roman" w:cs="Times New Roman"/>
          <w:sz w:val="24"/>
          <w:szCs w:val="24"/>
        </w:rPr>
        <w:t xml:space="preserve"> sieja ar siejo tarnybos ar darbo santykiai arba sutartiniai santykiai (konsultavimo, rangos, stažuotės, praktikos, savanorystės ir pan.). </w:t>
      </w:r>
    </w:p>
    <w:p w14:paraId="232D24C8" w14:textId="5B8B3C51"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10. Informacija apie pažeidimus pateikiama raštu. Asmuo, teikiantis informaciją apie pažeidimą, turi užpildyti patvirtintos formos pranešimą apie pažeidimą (1 priedas). Jeigu asmuo, teikiantis informaciją apie pažeidimą, nesilaiko pranešimo formos reikalavimo ir apie pažeidimą praneša laisvos formos pranešimu, pranešime būtina nurodyti kas, kada, kokiu būdu ir kokį pažeidimą padarė, daro ar rengiasi padaryti ir pan., sužinojimo apie pažeidimą datą ir aplinkybes, savo vardą, pavardę, darbovietę, kitus kontaktinius duomenis ir, jei įmanoma, pateikti bet kokius turimus dokumentus, duomenis ar informaciją,</w:t>
      </w:r>
      <w:r w:rsidR="00A91335">
        <w:rPr>
          <w:rFonts w:ascii="Times New Roman" w:hAnsi="Times New Roman" w:cs="Times New Roman"/>
          <w:sz w:val="24"/>
          <w:szCs w:val="24"/>
        </w:rPr>
        <w:t xml:space="preserve"> </w:t>
      </w:r>
      <w:r w:rsidR="00A91335" w:rsidRPr="00A91335">
        <w:rPr>
          <w:rFonts w:ascii="Times New Roman" w:hAnsi="Times New Roman" w:cs="Times New Roman"/>
          <w:sz w:val="24"/>
          <w:szCs w:val="24"/>
        </w:rPr>
        <w:t>galimų pažeidimo liudininkų duomenis</w:t>
      </w:r>
      <w:r w:rsidR="00A91335">
        <w:rPr>
          <w:rFonts w:ascii="Times New Roman" w:hAnsi="Times New Roman" w:cs="Times New Roman"/>
          <w:sz w:val="24"/>
          <w:szCs w:val="24"/>
        </w:rPr>
        <w:t>,</w:t>
      </w:r>
      <w:r w:rsidRPr="002B5CAA">
        <w:rPr>
          <w:rFonts w:ascii="Times New Roman" w:hAnsi="Times New Roman" w:cs="Times New Roman"/>
          <w:sz w:val="24"/>
          <w:szCs w:val="24"/>
        </w:rPr>
        <w:t xml:space="preserve"> atskleidžiančią galimo pažeidimo požymius.  </w:t>
      </w:r>
    </w:p>
    <w:p w14:paraId="1E395D5A"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11. Pranešimui pateikti prašomi asmens duomenys reikalingi asmeniui identifikuoti sprendžiant klausimą dėl pranešėjo statuso suteikimo ir yra saugomi trejus metus nuo jų gavimo dienos. </w:t>
      </w:r>
    </w:p>
    <w:p w14:paraId="51104022"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12. </w:t>
      </w:r>
      <w:r w:rsidRPr="00A91335">
        <w:rPr>
          <w:rFonts w:ascii="Times New Roman" w:hAnsi="Times New Roman" w:cs="Times New Roman"/>
          <w:b/>
          <w:sz w:val="24"/>
          <w:szCs w:val="24"/>
        </w:rPr>
        <w:t>Asmuo, teikiantis informaciją apie pažeidimą, pranešimą kompetentingam asmeniui gali pateikti šiais būdais:</w:t>
      </w:r>
      <w:r w:rsidRPr="002B5CAA">
        <w:rPr>
          <w:rFonts w:ascii="Times New Roman" w:hAnsi="Times New Roman" w:cs="Times New Roman"/>
          <w:sz w:val="24"/>
          <w:szCs w:val="24"/>
        </w:rPr>
        <w:t xml:space="preserve"> </w:t>
      </w:r>
    </w:p>
    <w:p w14:paraId="03306951" w14:textId="6324623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12.1. tiesiogiai atvykus į</w:t>
      </w:r>
      <w:r w:rsidR="00CC4704" w:rsidRPr="002B5CAA">
        <w:rPr>
          <w:rFonts w:ascii="Times New Roman" w:hAnsi="Times New Roman" w:cs="Times New Roman"/>
          <w:sz w:val="24"/>
          <w:szCs w:val="24"/>
        </w:rPr>
        <w:t xml:space="preserve"> </w:t>
      </w:r>
      <w:r w:rsidR="00271CBA">
        <w:rPr>
          <w:rFonts w:ascii="Times New Roman" w:hAnsi="Times New Roman" w:cs="Times New Roman"/>
          <w:sz w:val="24"/>
          <w:szCs w:val="24"/>
        </w:rPr>
        <w:t>Lopšelį-darželį</w:t>
      </w:r>
      <w:r w:rsidR="00CC4704" w:rsidRPr="002B5CAA">
        <w:rPr>
          <w:rFonts w:ascii="Times New Roman" w:hAnsi="Times New Roman" w:cs="Times New Roman"/>
          <w:sz w:val="24"/>
          <w:szCs w:val="24"/>
        </w:rPr>
        <w:t xml:space="preserve"> adresu </w:t>
      </w:r>
      <w:r w:rsidR="00271CBA">
        <w:rPr>
          <w:rFonts w:ascii="Times New Roman" w:hAnsi="Times New Roman" w:cs="Times New Roman"/>
          <w:sz w:val="24"/>
          <w:szCs w:val="24"/>
        </w:rPr>
        <w:t>Gėlių</w:t>
      </w:r>
      <w:r w:rsidR="00CC4704" w:rsidRPr="002B5CAA">
        <w:rPr>
          <w:rFonts w:ascii="Times New Roman" w:hAnsi="Times New Roman" w:cs="Times New Roman"/>
          <w:sz w:val="24"/>
          <w:szCs w:val="24"/>
        </w:rPr>
        <w:t xml:space="preserve"> g. </w:t>
      </w:r>
      <w:r w:rsidR="00271CBA">
        <w:rPr>
          <w:rFonts w:ascii="Times New Roman" w:hAnsi="Times New Roman" w:cs="Times New Roman"/>
          <w:sz w:val="24"/>
          <w:szCs w:val="24"/>
          <w:lang w:val="en-US"/>
        </w:rPr>
        <w:t>8</w:t>
      </w:r>
      <w:r w:rsidR="00CC4704" w:rsidRPr="002B5CAA">
        <w:rPr>
          <w:rFonts w:ascii="Times New Roman" w:hAnsi="Times New Roman" w:cs="Times New Roman"/>
          <w:sz w:val="24"/>
          <w:szCs w:val="24"/>
        </w:rPr>
        <w:t xml:space="preserve">, </w:t>
      </w:r>
      <w:r w:rsidR="00271CBA">
        <w:rPr>
          <w:rFonts w:ascii="Times New Roman" w:hAnsi="Times New Roman" w:cs="Times New Roman"/>
          <w:sz w:val="24"/>
          <w:szCs w:val="24"/>
        </w:rPr>
        <w:t>Pasvalys</w:t>
      </w:r>
      <w:r w:rsidRPr="002B5CAA">
        <w:rPr>
          <w:rFonts w:ascii="Times New Roman" w:hAnsi="Times New Roman" w:cs="Times New Roman"/>
          <w:sz w:val="24"/>
          <w:szCs w:val="24"/>
        </w:rPr>
        <w:t xml:space="preserve">; </w:t>
      </w:r>
    </w:p>
    <w:p w14:paraId="3852A0AA"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12.2. tiesiogiai kompetentingam asmeniui; </w:t>
      </w:r>
    </w:p>
    <w:p w14:paraId="3D67F409"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12.3. atsiųsdamas pranešimą šio Aprašo </w:t>
      </w:r>
    </w:p>
    <w:p w14:paraId="0CA51DD0" w14:textId="142D3500"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12.1 papunktyje nurodytu adresu paštu. Siunčiant pranešimą paštu po turi būti nurodoma žyma „KO</w:t>
      </w:r>
      <w:r w:rsidR="001C49C2">
        <w:rPr>
          <w:rFonts w:ascii="Times New Roman" w:hAnsi="Times New Roman" w:cs="Times New Roman"/>
          <w:sz w:val="24"/>
          <w:szCs w:val="24"/>
        </w:rPr>
        <w:t xml:space="preserve">MPETENTINGAM ASMENIUI </w:t>
      </w:r>
      <w:r w:rsidRPr="002B5CAA">
        <w:rPr>
          <w:rFonts w:ascii="Times New Roman" w:hAnsi="Times New Roman" w:cs="Times New Roman"/>
          <w:sz w:val="24"/>
          <w:szCs w:val="24"/>
        </w:rPr>
        <w:t>“;</w:t>
      </w:r>
    </w:p>
    <w:p w14:paraId="74E2D0C4" w14:textId="4FD7FFF5"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12.4.  atsiųsdamas pranešimą elektroninio pašto adresu</w:t>
      </w:r>
      <w:r w:rsidR="001C49C2">
        <w:rPr>
          <w:rFonts w:ascii="Times New Roman" w:hAnsi="Times New Roman" w:cs="Times New Roman"/>
          <w:sz w:val="24"/>
          <w:szCs w:val="24"/>
        </w:rPr>
        <w:t>:</w:t>
      </w:r>
      <w:r w:rsidRPr="002B5CAA">
        <w:rPr>
          <w:rFonts w:ascii="Times New Roman" w:hAnsi="Times New Roman" w:cs="Times New Roman"/>
          <w:sz w:val="24"/>
          <w:szCs w:val="24"/>
        </w:rPr>
        <w:t xml:space="preserve">  </w:t>
      </w:r>
      <w:hyperlink r:id="rId11" w:history="1">
        <w:r w:rsidR="00271CBA" w:rsidRPr="00C44486">
          <w:rPr>
            <w:rStyle w:val="Hipersaitas"/>
            <w:rFonts w:ascii="Times New Roman" w:hAnsi="Times New Roman" w:cs="Times New Roman"/>
            <w:sz w:val="24"/>
            <w:szCs w:val="24"/>
          </w:rPr>
          <w:t>eglute.pranesk@gmail.com</w:t>
        </w:r>
      </w:hyperlink>
    </w:p>
    <w:p w14:paraId="0D1A8562" w14:textId="0B667D21"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 Informacija apie pažeidimus gali būti teikiama dėl: </w:t>
      </w:r>
    </w:p>
    <w:p w14:paraId="1BC9CB2F"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13.1. pavojaus visuomenės saugumui ar sveikatai, asmens gyvybei ar sveikatai;</w:t>
      </w:r>
    </w:p>
    <w:p w14:paraId="237D7D1E" w14:textId="401F49FE"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lastRenderedPageBreak/>
        <w:t xml:space="preserve">13.2. pavojaus aplinkai; </w:t>
      </w:r>
    </w:p>
    <w:p w14:paraId="4603679D"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13.3. kliudymo arba neteisėto poveikio teisėsaugos institucijų atliekamiems tyrimams ar teismams vykdant teisingumą;</w:t>
      </w:r>
    </w:p>
    <w:p w14:paraId="311FF046" w14:textId="1FC919E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13.4. neteisėtos veiklos finansavimo; </w:t>
      </w:r>
    </w:p>
    <w:p w14:paraId="1E9FC0AC" w14:textId="6AAF3325"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13.5. neteisėto ar neskaidraus viešųjų lėšų ar turto naudojimo;</w:t>
      </w:r>
    </w:p>
    <w:p w14:paraId="43C7D443" w14:textId="4B1E765A"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13.6. neteisėtu būdu įgyto turto; </w:t>
      </w:r>
    </w:p>
    <w:p w14:paraId="2E3361F2" w14:textId="15C89590"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13.7. padaryto pažeidimo padarinių slėpimo, trukdymo nustatyti padarinių mastą; </w:t>
      </w:r>
    </w:p>
    <w:p w14:paraId="576390E4" w14:textId="00F36DD1"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13.8. kitų pažeidimų. </w:t>
      </w:r>
    </w:p>
    <w:p w14:paraId="6426E435" w14:textId="149FCD44" w:rsidR="008579DE"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14. 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 </w:t>
      </w:r>
    </w:p>
    <w:p w14:paraId="51927348" w14:textId="77777777" w:rsidR="00271CBA" w:rsidRPr="002B5CAA" w:rsidRDefault="00271CBA" w:rsidP="009D4419">
      <w:pPr>
        <w:pStyle w:val="Betarp"/>
        <w:ind w:firstLine="851"/>
        <w:jc w:val="both"/>
        <w:rPr>
          <w:rFonts w:ascii="Times New Roman" w:hAnsi="Times New Roman" w:cs="Times New Roman"/>
          <w:sz w:val="24"/>
          <w:szCs w:val="24"/>
        </w:rPr>
      </w:pPr>
    </w:p>
    <w:p w14:paraId="244E4D4A" w14:textId="77777777" w:rsidR="00795961" w:rsidRDefault="008579DE" w:rsidP="00CC4704">
      <w:pPr>
        <w:jc w:val="center"/>
        <w:rPr>
          <w:rFonts w:ascii="Times New Roman" w:hAnsi="Times New Roman" w:cs="Times New Roman"/>
          <w:b/>
          <w:sz w:val="24"/>
          <w:szCs w:val="24"/>
        </w:rPr>
      </w:pPr>
      <w:r w:rsidRPr="008579DE">
        <w:rPr>
          <w:rFonts w:ascii="Times New Roman" w:hAnsi="Times New Roman" w:cs="Times New Roman"/>
          <w:b/>
          <w:sz w:val="24"/>
          <w:szCs w:val="24"/>
        </w:rPr>
        <w:t>IV SKYRIUS</w:t>
      </w:r>
    </w:p>
    <w:p w14:paraId="7D88E2C8" w14:textId="6AF7E05A" w:rsidR="008579DE" w:rsidRPr="008579DE" w:rsidRDefault="008579DE" w:rsidP="00CC4704">
      <w:pPr>
        <w:jc w:val="center"/>
        <w:rPr>
          <w:rFonts w:ascii="Times New Roman" w:hAnsi="Times New Roman" w:cs="Times New Roman"/>
          <w:b/>
          <w:sz w:val="24"/>
          <w:szCs w:val="24"/>
        </w:rPr>
      </w:pPr>
      <w:r w:rsidRPr="008579DE">
        <w:rPr>
          <w:rFonts w:ascii="Times New Roman" w:hAnsi="Times New Roman" w:cs="Times New Roman"/>
          <w:b/>
          <w:sz w:val="24"/>
          <w:szCs w:val="24"/>
        </w:rPr>
        <w:t xml:space="preserve"> PRANEŠIMŲ PRIĖMIMAS IR REGISTRAVIMAS</w:t>
      </w:r>
    </w:p>
    <w:p w14:paraId="5D7EFFBE" w14:textId="5C51457F"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15. </w:t>
      </w:r>
      <w:r w:rsidR="00271CBA">
        <w:rPr>
          <w:rFonts w:ascii="Times New Roman" w:hAnsi="Times New Roman" w:cs="Times New Roman"/>
          <w:sz w:val="24"/>
          <w:szCs w:val="24"/>
        </w:rPr>
        <w:t>Lopšelio-darželio</w:t>
      </w:r>
      <w:r w:rsidRPr="00590D2D">
        <w:rPr>
          <w:rFonts w:ascii="Times New Roman" w:hAnsi="Times New Roman" w:cs="Times New Roman"/>
          <w:sz w:val="24"/>
          <w:szCs w:val="24"/>
        </w:rPr>
        <w:t xml:space="preserve"> vidiniu kanalu gautus pranešimus kompetentingas asmuo</w:t>
      </w:r>
      <w:r w:rsidR="001C49C2">
        <w:rPr>
          <w:rFonts w:ascii="Times New Roman" w:hAnsi="Times New Roman" w:cs="Times New Roman"/>
          <w:sz w:val="24"/>
          <w:szCs w:val="24"/>
        </w:rPr>
        <w:t xml:space="preserve"> (subjektas)</w:t>
      </w:r>
      <w:r w:rsidRPr="00590D2D">
        <w:rPr>
          <w:rFonts w:ascii="Times New Roman" w:hAnsi="Times New Roman" w:cs="Times New Roman"/>
          <w:sz w:val="24"/>
          <w:szCs w:val="24"/>
        </w:rPr>
        <w:t xml:space="preserve"> registruoja neviešame registre (2 priedas).</w:t>
      </w:r>
    </w:p>
    <w:p w14:paraId="19551FB4" w14:textId="5800A1C9"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16. Pranešimas, gautas kitu elektroninio pašto adresu, nei nurodyta Aprašo</w:t>
      </w:r>
      <w:r w:rsidR="009D4419">
        <w:rPr>
          <w:rFonts w:ascii="Times New Roman" w:hAnsi="Times New Roman" w:cs="Times New Roman"/>
          <w:sz w:val="24"/>
          <w:szCs w:val="24"/>
        </w:rPr>
        <w:t xml:space="preserve"> 12.1 p., </w:t>
      </w:r>
      <w:r w:rsidRPr="00590D2D">
        <w:rPr>
          <w:rFonts w:ascii="Times New Roman" w:hAnsi="Times New Roman" w:cs="Times New Roman"/>
          <w:sz w:val="24"/>
          <w:szCs w:val="24"/>
        </w:rPr>
        <w:t xml:space="preserve">neregistruojamas ir nedelsiant persiunčiamas vidinio kanalo elektroninio pašto adresu. Gavus patvirtinimą apie pranešimo pristatymą į vidinį kanalą šiame punkte nustatyta tvarka, persiųsta informacija apie pažeidimą nedelsiant ištrinama, bet ne vėliau kaip per 3 darbo dienas nuo persiuntimo kompetentingam asmeniui dienos. </w:t>
      </w:r>
    </w:p>
    <w:p w14:paraId="398FE10B" w14:textId="77777777"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17. Jeigu pranešimas gaunamas paštu, dokumentų valdymo funkcijas atliekantis darbuotojas pranešimo neregistruoja. Nedelsdamas, bet ne vėliau kaip kitą darbo dieną, jį perduoda kompetentingam asmeniui, kuris užregistruoja jį  tam skirtame registre. </w:t>
      </w:r>
    </w:p>
    <w:p w14:paraId="4EEAE38F" w14:textId="47ECAABB" w:rsidR="00CC4704"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 18. Kompetentingas asmuo, vidiniu kanalu gavęs informaciją apie pažeidimą, ją pateikusiam asmeniui pageidaujant nedelsdamas, bet ne vėliau kaip kitą darbo dieną, raštu informuoja jį apie tokios informacijos gavimo faktą.</w:t>
      </w:r>
    </w:p>
    <w:p w14:paraId="2428C336" w14:textId="77777777" w:rsidR="00CC4704" w:rsidRDefault="00CC4704" w:rsidP="00590D2D">
      <w:pPr>
        <w:jc w:val="center"/>
        <w:rPr>
          <w:rFonts w:ascii="Times New Roman" w:hAnsi="Times New Roman" w:cs="Times New Roman"/>
          <w:b/>
          <w:sz w:val="24"/>
          <w:szCs w:val="24"/>
        </w:rPr>
      </w:pPr>
    </w:p>
    <w:p w14:paraId="7FADEFDE" w14:textId="77777777" w:rsidR="00795961" w:rsidRDefault="00CC4704" w:rsidP="00590D2D">
      <w:pPr>
        <w:jc w:val="center"/>
        <w:rPr>
          <w:rFonts w:ascii="Times New Roman" w:hAnsi="Times New Roman" w:cs="Times New Roman"/>
          <w:b/>
          <w:sz w:val="24"/>
          <w:szCs w:val="24"/>
        </w:rPr>
      </w:pPr>
      <w:r w:rsidRPr="00CC4704">
        <w:rPr>
          <w:rFonts w:ascii="Times New Roman" w:hAnsi="Times New Roman" w:cs="Times New Roman"/>
          <w:b/>
          <w:sz w:val="24"/>
          <w:szCs w:val="24"/>
        </w:rPr>
        <w:t xml:space="preserve">V SKYRIUS </w:t>
      </w:r>
    </w:p>
    <w:p w14:paraId="37CBB050" w14:textId="729ED62B" w:rsidR="00CC4704" w:rsidRPr="00CC4704" w:rsidRDefault="00CC4704" w:rsidP="00795961">
      <w:pPr>
        <w:jc w:val="center"/>
        <w:rPr>
          <w:rFonts w:ascii="Times New Roman" w:hAnsi="Times New Roman" w:cs="Times New Roman"/>
          <w:b/>
          <w:sz w:val="24"/>
          <w:szCs w:val="24"/>
        </w:rPr>
      </w:pPr>
      <w:r w:rsidRPr="00CC4704">
        <w:rPr>
          <w:rFonts w:ascii="Times New Roman" w:hAnsi="Times New Roman" w:cs="Times New Roman"/>
          <w:b/>
          <w:sz w:val="24"/>
          <w:szCs w:val="24"/>
        </w:rPr>
        <w:t>INFORMACIJOS APIE PAŽEIDIMUS VERTINIMAS, NAGRINĖJIMAS, SPRENDIMŲ PRIĖMIMAS</w:t>
      </w:r>
    </w:p>
    <w:p w14:paraId="1771144C"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19. Kompetentingas asmuo, vidiniu kanalu gavęs informaciją apie pažeidimą, nedelsdamas turi ją įvertinti.</w:t>
      </w:r>
    </w:p>
    <w:p w14:paraId="599E4BEF" w14:textId="0A70B98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 Kompetentingas asmuo įvertinęs gautą informaciją apie pažeidimą, priima vieną iš šių sprendimų: </w:t>
      </w:r>
    </w:p>
    <w:p w14:paraId="685866A8"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20.1. persiųsti pranešimą pagal kompetenciją institucijai nustačius šio Aprašo 21.1–21.2 p. nurodytas aplinkybes; </w:t>
      </w:r>
    </w:p>
    <w:p w14:paraId="6944CD69"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20.2. nagrinėti pateiktą informaciją apie pažeidimą; </w:t>
      </w:r>
    </w:p>
    <w:p w14:paraId="44ED0058"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20.3. atsisakyti nagrinėti pranešimą, jei yra bent vienas iš šio Aprašo 22 p. nurodytų pagrindų. </w:t>
      </w:r>
    </w:p>
    <w:p w14:paraId="05FD331C" w14:textId="77777777" w:rsidR="00291B91"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21. Kompetentingas asmuo, atlikęs informacijos apie pažeidimą vertinimą ir nustatęs, kad: </w:t>
      </w:r>
    </w:p>
    <w:p w14:paraId="66A1EC2A" w14:textId="5D9E7590"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21.1. pranešime pateikta informacija priskirtina nagrinėti išimtinei Lietuvos Respublikos prokuratūros kompetencijai, nedelsdamas, bet ne vėliau kaip per 2 darbo dienas nuo pranešimo gavimo dienos, persiunčia jį Lietuvos Respublikos prokuratūrai ir apie tai praneša pranešimą pateikusiam asmeniui; </w:t>
      </w:r>
    </w:p>
    <w:p w14:paraId="7FE3AB17"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21.2. iš pranešime nurodytos informacijos yra pagrindas manyti, kad galbūt buvo padarytas kitas, išimtinei Lietuvos Respublikos prokuratūros kompetencijai nepriskirtas nagrinėti, teisės aktų </w:t>
      </w:r>
      <w:r w:rsidRPr="00590D2D">
        <w:rPr>
          <w:rFonts w:ascii="Times New Roman" w:hAnsi="Times New Roman" w:cs="Times New Roman"/>
          <w:sz w:val="24"/>
          <w:szCs w:val="24"/>
        </w:rPr>
        <w:lastRenderedPageBreak/>
        <w:t>pažeidimas, nedelsdamas, bet ne vėliau kaip per 5 darbo dienas nuo pranešimo gavimo dienos, persiunčia jį institucijai, įgaliotai tirti tokius pažeidimus, ir apie tai praneša pranešimą pateikusiam asmeniui.</w:t>
      </w:r>
    </w:p>
    <w:p w14:paraId="7632DF3E" w14:textId="2B4B7FC0"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22. Kompetentingas asmuo nenagrinėja pranešimų ir apie tai praneša informaciją apie pažeidimą pateikusiam asmeniui, jeigu: </w:t>
      </w:r>
    </w:p>
    <w:p w14:paraId="7ECECA85"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22.1. pateikta informacija apie pažeidimą neatitinka Lietuvos Respublikos pranešėjų apsaugos įstatymo nuostatų; </w:t>
      </w:r>
    </w:p>
    <w:p w14:paraId="078106CD" w14:textId="5E3C3BC3"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22.2. pranešimas grindžiamas akivaizdžiai tikrovės neatitinkančia informacija</w:t>
      </w:r>
    </w:p>
    <w:p w14:paraId="47CD93F6"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22.3. asmuo į kompetentingą asmenį kreipiasi pakartotinai dėl tų pačių aplinkybių, kai prieš tai pateikta informacija apie pažeidimą Apraše nustatyta tvarka buvo išnagrinėta ir dėl jos priimtas sprendimas. </w:t>
      </w:r>
    </w:p>
    <w:p w14:paraId="30DBC1D0"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23. Kompetentingas asmuo per 5 darbo dienas nuo informacijos apie pažeidimą gavimo raštu informuoja asmenį, pateikusį informaciją apie pažeidimą, apie priimtą sprendimą dėl informacijos nagrinėjimo. Sprendimas nenagrinėti informacijos apie pažeidimą turi būti motyvuotas.</w:t>
      </w:r>
    </w:p>
    <w:p w14:paraId="2310FE97" w14:textId="77777777" w:rsidR="00291B91"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 24. </w:t>
      </w:r>
      <w:r w:rsidRPr="0015341C">
        <w:rPr>
          <w:rFonts w:ascii="Times New Roman" w:hAnsi="Times New Roman" w:cs="Times New Roman"/>
          <w:b/>
          <w:sz w:val="24"/>
          <w:szCs w:val="24"/>
        </w:rPr>
        <w:t>Kompetentingas asmuo nagrinėdamas pateiktą informaciją apie pažeidimą turi teisę:</w:t>
      </w:r>
      <w:r w:rsidRPr="00590D2D">
        <w:rPr>
          <w:rFonts w:ascii="Times New Roman" w:hAnsi="Times New Roman" w:cs="Times New Roman"/>
          <w:sz w:val="24"/>
          <w:szCs w:val="24"/>
        </w:rPr>
        <w:t xml:space="preserve"> </w:t>
      </w:r>
    </w:p>
    <w:p w14:paraId="1C5575CA" w14:textId="135E9A74"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24.1. reikalauti </w:t>
      </w:r>
      <w:r w:rsidR="00271CBA">
        <w:rPr>
          <w:rFonts w:ascii="Times New Roman" w:hAnsi="Times New Roman" w:cs="Times New Roman"/>
          <w:sz w:val="24"/>
          <w:szCs w:val="24"/>
        </w:rPr>
        <w:t>Lopšelio-darželio</w:t>
      </w:r>
      <w:r w:rsidRPr="00590D2D">
        <w:rPr>
          <w:rFonts w:ascii="Times New Roman" w:hAnsi="Times New Roman" w:cs="Times New Roman"/>
          <w:sz w:val="24"/>
          <w:szCs w:val="24"/>
        </w:rPr>
        <w:t xml:space="preserve"> darbuotojų  pateikti paaiškinimus, dokumentus, informaciją;</w:t>
      </w:r>
    </w:p>
    <w:p w14:paraId="7F7217CB"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 24.2. reikalauti, kad darbuotojas, kuris galimai padarė nusikalstamą veiką, nusižengimą, darbo pareigų pažeidimą būtų nušalintas nuo darbo, vadovaujantis galiojančių teisės aktų nuostatomis. </w:t>
      </w:r>
    </w:p>
    <w:p w14:paraId="5F0979CD"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 </w:t>
      </w:r>
      <w:r w:rsidRPr="0015341C">
        <w:rPr>
          <w:rFonts w:ascii="Times New Roman" w:hAnsi="Times New Roman" w:cs="Times New Roman"/>
          <w:b/>
          <w:sz w:val="24"/>
          <w:szCs w:val="24"/>
        </w:rPr>
        <w:t>Kompetentingas asmuo, išnagrinėjęs pateiktą informaciją apie pranešimą, kaip galima greičiau raštu informuoja asmenį:</w:t>
      </w:r>
      <w:r w:rsidRPr="00590D2D">
        <w:rPr>
          <w:rFonts w:ascii="Times New Roman" w:hAnsi="Times New Roman" w:cs="Times New Roman"/>
          <w:sz w:val="24"/>
          <w:szCs w:val="24"/>
        </w:rPr>
        <w:t xml:space="preserve"> </w:t>
      </w:r>
    </w:p>
    <w:p w14:paraId="56F32780"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25.1. koks buvo informacijos nagrinėjimo rezultatas; </w:t>
      </w:r>
    </w:p>
    <w:p w14:paraId="17B88CC1"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25.2. kokių veiksmų buvo (ar planuojama) imtis; </w:t>
      </w:r>
    </w:p>
    <w:p w14:paraId="7E14D3DF"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25.3. kokį sprendimą priėmė kompetentingas asmuo; </w:t>
      </w:r>
    </w:p>
    <w:p w14:paraId="2A593547"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25.4. kompetentingo asmens priimto sprendimo apskundimo tvarką;</w:t>
      </w:r>
    </w:p>
    <w:p w14:paraId="140E6731" w14:textId="072D8C8E" w:rsidR="00590D2D" w:rsidRPr="00590D2D" w:rsidRDefault="00291B91" w:rsidP="009D4419">
      <w:pPr>
        <w:pStyle w:val="Betarp"/>
        <w:ind w:firstLine="851"/>
        <w:jc w:val="both"/>
        <w:rPr>
          <w:rFonts w:ascii="Times New Roman" w:hAnsi="Times New Roman" w:cs="Times New Roman"/>
          <w:sz w:val="24"/>
          <w:szCs w:val="24"/>
        </w:rPr>
      </w:pPr>
      <w:r>
        <w:rPr>
          <w:rFonts w:ascii="Times New Roman" w:hAnsi="Times New Roman" w:cs="Times New Roman"/>
          <w:sz w:val="24"/>
          <w:szCs w:val="24"/>
        </w:rPr>
        <w:t>25.5.</w:t>
      </w:r>
      <w:r w:rsidR="00CC4704" w:rsidRPr="00590D2D">
        <w:rPr>
          <w:rFonts w:ascii="Times New Roman" w:hAnsi="Times New Roman" w:cs="Times New Roman"/>
          <w:sz w:val="24"/>
          <w:szCs w:val="24"/>
        </w:rPr>
        <w:t xml:space="preserve"> kokia atsakomybė buvo taikyta, nustačius pažeidimo padarymo faktą. </w:t>
      </w:r>
    </w:p>
    <w:p w14:paraId="2838527D" w14:textId="107A1EA4"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26. Jei asmuo, pateikęs informaciją apie pažeidimą, negavo atsakymo arba </w:t>
      </w:r>
      <w:r w:rsidR="00271CBA">
        <w:rPr>
          <w:rFonts w:ascii="Times New Roman" w:hAnsi="Times New Roman" w:cs="Times New Roman"/>
          <w:sz w:val="24"/>
          <w:szCs w:val="24"/>
        </w:rPr>
        <w:t>Lopšelyje-darželyje</w:t>
      </w:r>
      <w:r w:rsidRPr="00590D2D">
        <w:rPr>
          <w:rFonts w:ascii="Times New Roman" w:hAnsi="Times New Roman" w:cs="Times New Roman"/>
          <w:sz w:val="24"/>
          <w:szCs w:val="24"/>
        </w:rPr>
        <w:t xml:space="preserve"> nebuvo imtasi veiksmų reaguojant į pateiktą informaciją, jis turi teisę tiesiogiai kreiptis į kompetentingą instituciją – Lietuvos Respublikos prokuratūrą ir jai pateikti pranešimą apie pažeidimą. </w:t>
      </w:r>
    </w:p>
    <w:p w14:paraId="4AD5B56D" w14:textId="00A5A97B"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27. Asmuo, pateikęs informaciją apie pažeidimą, dėl jam galimo ar daromo neigiamo poveikio susijusios su informacijos apie pažeidimą pateikimo faktų, gali konsultuotis su kompetentingu asmeniu dėl savo teisių gynimo būdų ar priemonių, taip pat gali pranešimu kreiptis į kompetentingą instituciją dėl jo pripažinimo pranešėju</w:t>
      </w:r>
      <w:r w:rsidR="00590D2D" w:rsidRPr="00590D2D">
        <w:rPr>
          <w:rFonts w:ascii="Times New Roman" w:hAnsi="Times New Roman" w:cs="Times New Roman"/>
          <w:sz w:val="24"/>
          <w:szCs w:val="24"/>
        </w:rPr>
        <w:t>.</w:t>
      </w:r>
    </w:p>
    <w:p w14:paraId="5DB4DBF7" w14:textId="77777777" w:rsidR="00590D2D" w:rsidRPr="00590D2D" w:rsidRDefault="00590D2D" w:rsidP="00590D2D">
      <w:pPr>
        <w:pStyle w:val="Betarp"/>
        <w:rPr>
          <w:rFonts w:ascii="Times New Roman" w:hAnsi="Times New Roman" w:cs="Times New Roman"/>
          <w:sz w:val="24"/>
          <w:szCs w:val="24"/>
        </w:rPr>
      </w:pPr>
    </w:p>
    <w:p w14:paraId="528B2F5F" w14:textId="77777777" w:rsidR="00795961" w:rsidRDefault="00590D2D" w:rsidP="00590D2D">
      <w:pPr>
        <w:jc w:val="center"/>
        <w:rPr>
          <w:rFonts w:ascii="Times New Roman" w:hAnsi="Times New Roman" w:cs="Times New Roman"/>
          <w:b/>
          <w:sz w:val="24"/>
          <w:szCs w:val="24"/>
        </w:rPr>
      </w:pPr>
      <w:r w:rsidRPr="00590D2D">
        <w:rPr>
          <w:rFonts w:ascii="Times New Roman" w:hAnsi="Times New Roman" w:cs="Times New Roman"/>
          <w:b/>
          <w:sz w:val="24"/>
          <w:szCs w:val="24"/>
        </w:rPr>
        <w:t>VI SKYRIUS</w:t>
      </w:r>
    </w:p>
    <w:p w14:paraId="5900D55D" w14:textId="59A78B65" w:rsidR="00590D2D" w:rsidRPr="00795961" w:rsidRDefault="00590D2D" w:rsidP="00795961">
      <w:pPr>
        <w:jc w:val="center"/>
        <w:rPr>
          <w:rFonts w:ascii="Times New Roman" w:hAnsi="Times New Roman" w:cs="Times New Roman"/>
          <w:b/>
          <w:sz w:val="24"/>
          <w:szCs w:val="24"/>
        </w:rPr>
      </w:pPr>
      <w:r w:rsidRPr="00590D2D">
        <w:rPr>
          <w:rFonts w:ascii="Times New Roman" w:hAnsi="Times New Roman" w:cs="Times New Roman"/>
          <w:b/>
          <w:sz w:val="24"/>
          <w:szCs w:val="24"/>
        </w:rPr>
        <w:t xml:space="preserve"> KONFIDENCIALUMO APSAUGA</w:t>
      </w:r>
    </w:p>
    <w:p w14:paraId="541EFCA3"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28. Visa šiame Apraše aukščiau nurodytais kanalais (asmeniškai, elektroniniu paštu) kompetentingo asmens gauta Informacija, priskiriama konfidencialiai informacijai. </w:t>
      </w:r>
    </w:p>
    <w:p w14:paraId="70B18FB0" w14:textId="37F35F1E"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29. Konfidencialumas yra užtikrinamas nepaisant gautos informacijos apie pažeidimą tyrimo rezultatų. </w:t>
      </w:r>
    </w:p>
    <w:p w14:paraId="0F694E32"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30. Konfidencialumo užtikrinti nebūtina, kai to raštu prašo informaciją apie pažeidimą pateikęs asmuo arba jei jo informacija yra žinomai melaginga.  </w:t>
      </w:r>
    </w:p>
    <w:p w14:paraId="7D02395B" w14:textId="41FD348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31. Asmens pateikusio informaciją apie pažeidimą, duomenų ir kitos informacijos pateikimas ikiteisminio tyrimo ar kitoms pažeidimus tiriančioms kompetentingoms institucijoms, neatskleidžiant šių duomenų </w:t>
      </w:r>
      <w:r w:rsidR="00271CBA">
        <w:rPr>
          <w:rFonts w:ascii="Times New Roman" w:hAnsi="Times New Roman" w:cs="Times New Roman"/>
          <w:sz w:val="24"/>
          <w:szCs w:val="24"/>
        </w:rPr>
        <w:t>Lopšeliui-darželiui</w:t>
      </w:r>
      <w:r w:rsidRPr="00590D2D">
        <w:rPr>
          <w:rFonts w:ascii="Times New Roman" w:hAnsi="Times New Roman" w:cs="Times New Roman"/>
          <w:sz w:val="24"/>
          <w:szCs w:val="24"/>
        </w:rPr>
        <w:t xml:space="preserve">, nelaikomas konfidencialumo pažeidimu. </w:t>
      </w:r>
    </w:p>
    <w:p w14:paraId="39A475D8" w14:textId="51321F0C"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lastRenderedPageBreak/>
        <w:t>32. Nagrinėjant gautą Informaciją ji gali būti kaupiama dokumentuose, magnetinėse, kino ar fotojuostose, nuotraukose, kitose informacijos laikmenose, piešiniuose, brėžiniuose, schemose ir bet kokiose kitose informacijos (duomenų) kaupimo (saugojimo) priemonėse. Konfidenciali informacija t</w:t>
      </w:r>
      <w:r w:rsidR="009D4419">
        <w:rPr>
          <w:rFonts w:ascii="Times New Roman" w:hAnsi="Times New Roman" w:cs="Times New Roman"/>
          <w:sz w:val="24"/>
          <w:szCs w:val="24"/>
        </w:rPr>
        <w:t>aip pat gali būti ir žodinė, t.</w:t>
      </w:r>
      <w:r w:rsidRPr="00590D2D">
        <w:rPr>
          <w:rFonts w:ascii="Times New Roman" w:hAnsi="Times New Roman" w:cs="Times New Roman"/>
          <w:sz w:val="24"/>
          <w:szCs w:val="24"/>
        </w:rPr>
        <w:t xml:space="preserve">y. egzistuojanti žmogaus atmintyje ir neišsaugota (neišreikšta) jokia materialia forma. </w:t>
      </w:r>
    </w:p>
    <w:p w14:paraId="26E40E0E"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33. Kompetentingam asmeniui keičiantis, atskleidžiant arba prašant suteikti konfidencialią informaciją, turi būti užtikrinta, kad konfidenciali informacija adresatą pasiektų saugiu būdu. </w:t>
      </w:r>
    </w:p>
    <w:p w14:paraId="41CD620B" w14:textId="1DAA3C90"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34. Visais nenumatytais atvejais, kai yra galima grėsmė dėl konfidencialumo reikalavimų pažeidimo bei konfidencialios informacijos atskleidimo, kompetentingas asmuo privalo pranešti </w:t>
      </w:r>
      <w:r w:rsidR="00271CBA">
        <w:rPr>
          <w:rFonts w:ascii="Times New Roman" w:hAnsi="Times New Roman" w:cs="Times New Roman"/>
          <w:sz w:val="24"/>
          <w:szCs w:val="24"/>
        </w:rPr>
        <w:t>Lopšelio-darželio direktoriui</w:t>
      </w:r>
      <w:r w:rsidRPr="00590D2D">
        <w:rPr>
          <w:rFonts w:ascii="Times New Roman" w:hAnsi="Times New Roman" w:cs="Times New Roman"/>
          <w:sz w:val="24"/>
          <w:szCs w:val="24"/>
        </w:rPr>
        <w:t xml:space="preserve"> ir kartu numatyti priemones šiai grėsmei pašalinti. </w:t>
      </w:r>
    </w:p>
    <w:p w14:paraId="535860D3" w14:textId="34036BE8"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35. Darbuotojai ir kiti asmenys privalo pranešti </w:t>
      </w:r>
      <w:r w:rsidR="00271CBA">
        <w:rPr>
          <w:rFonts w:ascii="Times New Roman" w:hAnsi="Times New Roman" w:cs="Times New Roman"/>
          <w:sz w:val="24"/>
          <w:szCs w:val="24"/>
        </w:rPr>
        <w:t>Lopšelio-darželio direktoriui</w:t>
      </w:r>
      <w:r w:rsidRPr="00590D2D">
        <w:rPr>
          <w:rFonts w:ascii="Times New Roman" w:hAnsi="Times New Roman" w:cs="Times New Roman"/>
          <w:sz w:val="24"/>
          <w:szCs w:val="24"/>
        </w:rPr>
        <w:t xml:space="preserve"> apie bet kokį įtartiną Kompetentingo asmens ar trečiųjų asmenų elgesį ar situaciją, kurie gali kelti grėsmę konfidencialios informacijos saugumui. </w:t>
      </w:r>
    </w:p>
    <w:p w14:paraId="295669D5" w14:textId="0087525A" w:rsid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36. Darbuotojai, kuriems pagal pareigas tapo žinomas Informacijos turinys ir darbuotojo, teikiančio Informaciją asmens duomenys, privalo užtikrinti Informacijos ir asmens duomenų konfidencialumą tiek darbo metu, tiek po jo. </w:t>
      </w:r>
    </w:p>
    <w:p w14:paraId="2D2FFDDB" w14:textId="60B49F2E" w:rsidR="00291B91" w:rsidRPr="00291B91" w:rsidRDefault="00291B91" w:rsidP="009D4419">
      <w:pPr>
        <w:pStyle w:val="Betarp"/>
        <w:ind w:firstLine="851"/>
        <w:jc w:val="both"/>
        <w:rPr>
          <w:rFonts w:ascii="Times New Roman" w:hAnsi="Times New Roman" w:cs="Times New Roman"/>
          <w:color w:val="000000" w:themeColor="text1"/>
          <w:sz w:val="24"/>
          <w:szCs w:val="24"/>
        </w:rPr>
      </w:pPr>
      <w:r w:rsidRPr="00291B91">
        <w:rPr>
          <w:rFonts w:ascii="Times New Roman" w:hAnsi="Times New Roman" w:cs="Times New Roman"/>
          <w:color w:val="000000" w:themeColor="text1"/>
          <w:sz w:val="24"/>
          <w:szCs w:val="24"/>
        </w:rPr>
        <w:t>37.</w:t>
      </w:r>
      <w:r w:rsidRPr="00291B91">
        <w:rPr>
          <w:color w:val="000000" w:themeColor="text1"/>
        </w:rPr>
        <w:t xml:space="preserve"> </w:t>
      </w:r>
      <w:r w:rsidR="009D4419">
        <w:rPr>
          <w:rFonts w:ascii="Times New Roman" w:hAnsi="Times New Roman" w:cs="Times New Roman"/>
          <w:color w:val="000000" w:themeColor="text1"/>
          <w:sz w:val="24"/>
          <w:szCs w:val="24"/>
        </w:rPr>
        <w:t xml:space="preserve">Asmuo, </w:t>
      </w:r>
      <w:r w:rsidRPr="00291B91">
        <w:rPr>
          <w:rFonts w:ascii="Times New Roman" w:hAnsi="Times New Roman" w:cs="Times New Roman"/>
          <w:color w:val="000000" w:themeColor="text1"/>
          <w:sz w:val="24"/>
          <w:szCs w:val="24"/>
        </w:rPr>
        <w:t>privalo pasirašyti kompetentingo subjekto pateiktą konfidencialumo pasižadėjimą (Aprašo priedas</w:t>
      </w:r>
      <w:r w:rsidR="0015341C">
        <w:rPr>
          <w:rFonts w:ascii="Times New Roman" w:hAnsi="Times New Roman" w:cs="Times New Roman"/>
          <w:color w:val="000000" w:themeColor="text1"/>
          <w:sz w:val="24"/>
          <w:szCs w:val="24"/>
        </w:rPr>
        <w:t xml:space="preserve"> Nr.3</w:t>
      </w:r>
      <w:r w:rsidRPr="00291B91">
        <w:rPr>
          <w:rFonts w:ascii="Times New Roman" w:hAnsi="Times New Roman" w:cs="Times New Roman"/>
          <w:color w:val="000000" w:themeColor="text1"/>
          <w:sz w:val="24"/>
          <w:szCs w:val="24"/>
        </w:rPr>
        <w:t xml:space="preserve">) ir įsipareigoti neatskleisti tokios informacijos ar duomenų trečiosioms šalims.  </w:t>
      </w:r>
    </w:p>
    <w:p w14:paraId="252A9440" w14:textId="2B902384" w:rsidR="00291B91" w:rsidRPr="00291B91" w:rsidRDefault="00291B91" w:rsidP="009D4419">
      <w:pPr>
        <w:pStyle w:val="Betarp"/>
        <w:ind w:firstLine="851"/>
        <w:jc w:val="both"/>
        <w:rPr>
          <w:rFonts w:ascii="Times New Roman" w:hAnsi="Times New Roman" w:cs="Times New Roman"/>
          <w:color w:val="000000" w:themeColor="text1"/>
          <w:sz w:val="24"/>
          <w:szCs w:val="24"/>
        </w:rPr>
      </w:pPr>
      <w:r w:rsidRPr="00291B91">
        <w:rPr>
          <w:rFonts w:ascii="Times New Roman" w:hAnsi="Times New Roman" w:cs="Times New Roman"/>
          <w:color w:val="000000" w:themeColor="text1"/>
          <w:sz w:val="24"/>
          <w:szCs w:val="24"/>
        </w:rPr>
        <w:t>38.</w:t>
      </w:r>
      <w:r w:rsidRPr="00291B91">
        <w:rPr>
          <w:color w:val="000000" w:themeColor="text1"/>
        </w:rPr>
        <w:t xml:space="preserve"> </w:t>
      </w:r>
      <w:r w:rsidRPr="00291B91">
        <w:rPr>
          <w:rFonts w:ascii="Times New Roman" w:hAnsi="Times New Roman" w:cs="Times New Roman"/>
          <w:color w:val="000000" w:themeColor="text1"/>
          <w:sz w:val="24"/>
          <w:szCs w:val="24"/>
        </w:rPr>
        <w:t>Jeigu  pagal pareigas tapo žinomi asmens, pateikusio informaciją apie pažeidimą, asmens duomenys arba tokios informacijos turinys, privalo užtikrinti minėtos informacijos ir asmens duomenų konfidencialumą tiek darbo metu, tiek po jo.</w:t>
      </w:r>
    </w:p>
    <w:p w14:paraId="7326E0C6" w14:textId="55E222C5" w:rsidR="00590D2D" w:rsidRPr="00590D2D" w:rsidRDefault="00590D2D" w:rsidP="00590D2D">
      <w:pPr>
        <w:jc w:val="center"/>
        <w:rPr>
          <w:rFonts w:ascii="Times New Roman" w:hAnsi="Times New Roman" w:cs="Times New Roman"/>
          <w:b/>
          <w:sz w:val="24"/>
          <w:szCs w:val="24"/>
        </w:rPr>
      </w:pPr>
    </w:p>
    <w:p w14:paraId="0B9B82F4" w14:textId="77777777" w:rsidR="00795961" w:rsidRDefault="00590D2D" w:rsidP="002B5CAA">
      <w:pPr>
        <w:jc w:val="center"/>
        <w:rPr>
          <w:rFonts w:ascii="Times New Roman" w:hAnsi="Times New Roman" w:cs="Times New Roman"/>
          <w:b/>
          <w:sz w:val="24"/>
          <w:szCs w:val="24"/>
        </w:rPr>
      </w:pPr>
      <w:r w:rsidRPr="00590D2D">
        <w:rPr>
          <w:rFonts w:ascii="Times New Roman" w:hAnsi="Times New Roman" w:cs="Times New Roman"/>
          <w:b/>
          <w:sz w:val="24"/>
          <w:szCs w:val="24"/>
        </w:rPr>
        <w:t xml:space="preserve">VII SKYRIUS </w:t>
      </w:r>
    </w:p>
    <w:p w14:paraId="0B6DAC9F" w14:textId="67FB7546" w:rsidR="00590D2D" w:rsidRPr="00590D2D" w:rsidRDefault="00590D2D" w:rsidP="002B5CAA">
      <w:pPr>
        <w:jc w:val="center"/>
        <w:rPr>
          <w:rFonts w:ascii="Times New Roman" w:hAnsi="Times New Roman" w:cs="Times New Roman"/>
          <w:b/>
          <w:sz w:val="24"/>
          <w:szCs w:val="24"/>
        </w:rPr>
      </w:pPr>
      <w:r w:rsidRPr="00590D2D">
        <w:rPr>
          <w:rFonts w:ascii="Times New Roman" w:hAnsi="Times New Roman" w:cs="Times New Roman"/>
          <w:b/>
          <w:sz w:val="24"/>
          <w:szCs w:val="24"/>
        </w:rPr>
        <w:t>BAIGIAMOSIOS NUOSTATOS</w:t>
      </w:r>
    </w:p>
    <w:p w14:paraId="04610F86" w14:textId="1FD58A75" w:rsidR="00590D2D" w:rsidRDefault="00795961" w:rsidP="009D4419">
      <w:pPr>
        <w:pStyle w:val="Betarp"/>
        <w:ind w:firstLine="851"/>
        <w:rPr>
          <w:rFonts w:ascii="Times New Roman" w:hAnsi="Times New Roman" w:cs="Times New Roman"/>
          <w:sz w:val="24"/>
          <w:szCs w:val="24"/>
        </w:rPr>
      </w:pPr>
      <w:r>
        <w:rPr>
          <w:rFonts w:ascii="Times New Roman" w:hAnsi="Times New Roman" w:cs="Times New Roman"/>
          <w:sz w:val="24"/>
          <w:szCs w:val="24"/>
        </w:rPr>
        <w:t>39</w:t>
      </w:r>
      <w:r w:rsidR="00590D2D" w:rsidRPr="00590D2D">
        <w:rPr>
          <w:rFonts w:ascii="Times New Roman" w:hAnsi="Times New Roman" w:cs="Times New Roman"/>
          <w:sz w:val="24"/>
          <w:szCs w:val="24"/>
        </w:rPr>
        <w:t xml:space="preserve">. Aprašas galioja nuo jo patvirtinimo dienos visiems </w:t>
      </w:r>
      <w:r w:rsidR="00271CBA">
        <w:rPr>
          <w:rFonts w:ascii="Times New Roman" w:hAnsi="Times New Roman" w:cs="Times New Roman"/>
          <w:sz w:val="24"/>
          <w:szCs w:val="24"/>
        </w:rPr>
        <w:t xml:space="preserve">Lopšelio-darželio </w:t>
      </w:r>
      <w:r w:rsidR="00590D2D" w:rsidRPr="00590D2D">
        <w:rPr>
          <w:rFonts w:ascii="Times New Roman" w:hAnsi="Times New Roman" w:cs="Times New Roman"/>
          <w:sz w:val="24"/>
          <w:szCs w:val="24"/>
        </w:rPr>
        <w:t xml:space="preserve">darbuotojams. </w:t>
      </w:r>
    </w:p>
    <w:p w14:paraId="5E2D7A27" w14:textId="2A84C2A2" w:rsidR="008A329B" w:rsidRPr="00590D2D" w:rsidRDefault="008A329B" w:rsidP="009D4419">
      <w:pPr>
        <w:pStyle w:val="Betarp"/>
        <w:ind w:firstLine="851"/>
        <w:rPr>
          <w:rFonts w:ascii="Times New Roman" w:hAnsi="Times New Roman" w:cs="Times New Roman"/>
          <w:sz w:val="24"/>
          <w:szCs w:val="24"/>
        </w:rPr>
      </w:pPr>
      <w:r>
        <w:rPr>
          <w:rFonts w:ascii="Times New Roman" w:hAnsi="Times New Roman" w:cs="Times New Roman"/>
          <w:sz w:val="24"/>
          <w:szCs w:val="24"/>
        </w:rPr>
        <w:t xml:space="preserve">40. Lopšelio-darželio direktoriaus paskirto kompetentingo subjekto kontaktai skelbiami Lopšelio-darželio interneto svetainėje </w:t>
      </w:r>
      <w:hyperlink r:id="rId12" w:history="1">
        <w:r w:rsidRPr="00C44486">
          <w:rPr>
            <w:rStyle w:val="Hipersaitas"/>
            <w:rFonts w:ascii="Times New Roman" w:hAnsi="Times New Roman" w:cs="Times New Roman"/>
            <w:sz w:val="24"/>
            <w:szCs w:val="24"/>
          </w:rPr>
          <w:t>www.eglutepasvalys.lt</w:t>
        </w:r>
      </w:hyperlink>
      <w:r>
        <w:rPr>
          <w:rFonts w:ascii="Times New Roman" w:hAnsi="Times New Roman" w:cs="Times New Roman"/>
          <w:sz w:val="24"/>
          <w:szCs w:val="24"/>
        </w:rPr>
        <w:t xml:space="preserve"> skiltyje </w:t>
      </w:r>
      <w:r w:rsidRPr="008A329B">
        <w:rPr>
          <w:rFonts w:ascii="Times New Roman" w:hAnsi="Times New Roman" w:cs="Times New Roman"/>
          <w:i/>
          <w:iCs/>
          <w:sz w:val="24"/>
          <w:szCs w:val="24"/>
        </w:rPr>
        <w:t>Pranešėjų apsauga.</w:t>
      </w:r>
    </w:p>
    <w:p w14:paraId="525A9C52" w14:textId="680C44EF" w:rsidR="00795961" w:rsidRDefault="00795961" w:rsidP="009D4419">
      <w:pPr>
        <w:pStyle w:val="Betarp"/>
        <w:ind w:firstLine="851"/>
      </w:pPr>
      <w:r>
        <w:rPr>
          <w:rFonts w:ascii="Times New Roman" w:hAnsi="Times New Roman" w:cs="Times New Roman"/>
          <w:sz w:val="24"/>
          <w:szCs w:val="24"/>
        </w:rPr>
        <w:t>40</w:t>
      </w:r>
      <w:r w:rsidR="00590D2D" w:rsidRPr="00590D2D">
        <w:rPr>
          <w:rFonts w:ascii="Times New Roman" w:hAnsi="Times New Roman" w:cs="Times New Roman"/>
          <w:sz w:val="24"/>
          <w:szCs w:val="24"/>
        </w:rPr>
        <w:t>. Asmenys, pažeidę Aprašo reikalavimus, atsako teisės aktų nustatyta tvarka.</w:t>
      </w:r>
      <w:r w:rsidR="00590D2D" w:rsidRPr="00590D2D">
        <w:t xml:space="preserve"> </w:t>
      </w:r>
      <w:r w:rsidR="00590D2D">
        <w:t xml:space="preserve"> </w:t>
      </w:r>
    </w:p>
    <w:p w14:paraId="22197608" w14:textId="5D3959BB" w:rsidR="00795961" w:rsidRDefault="00795961" w:rsidP="009D4419">
      <w:pPr>
        <w:pStyle w:val="Betarp"/>
        <w:ind w:firstLine="851"/>
        <w:rPr>
          <w:rFonts w:ascii="Times New Roman" w:hAnsi="Times New Roman" w:cs="Times New Roman"/>
          <w:sz w:val="24"/>
          <w:szCs w:val="24"/>
        </w:rPr>
      </w:pPr>
      <w:r>
        <w:rPr>
          <w:rFonts w:ascii="Times New Roman" w:hAnsi="Times New Roman" w:cs="Times New Roman"/>
          <w:sz w:val="24"/>
          <w:szCs w:val="24"/>
        </w:rPr>
        <w:t>41</w:t>
      </w:r>
      <w:r w:rsidRPr="00795961">
        <w:rPr>
          <w:rFonts w:ascii="Times New Roman" w:hAnsi="Times New Roman" w:cs="Times New Roman"/>
          <w:sz w:val="24"/>
          <w:szCs w:val="24"/>
        </w:rPr>
        <w:t>. Dokumentai, susiję su šio Aprašo nuostatų įgyvendinimu, saugomi vadovaujantis Lietuvos Respublikos Įstatymų nustatyta tvarka.</w:t>
      </w:r>
    </w:p>
    <w:p w14:paraId="16A77E3D" w14:textId="14D92B8A" w:rsidR="00795961" w:rsidRPr="009D4419" w:rsidRDefault="00795961" w:rsidP="009D4419">
      <w:pPr>
        <w:pStyle w:val="Betarp"/>
        <w:ind w:firstLine="851"/>
        <w:rPr>
          <w:rFonts w:ascii="Times New Roman" w:hAnsi="Times New Roman" w:cs="Times New Roman"/>
        </w:rPr>
      </w:pPr>
      <w:r w:rsidRPr="009D4419">
        <w:rPr>
          <w:rFonts w:ascii="Times New Roman" w:hAnsi="Times New Roman" w:cs="Times New Roman"/>
          <w:sz w:val="24"/>
          <w:szCs w:val="24"/>
        </w:rPr>
        <w:t>42.</w:t>
      </w:r>
      <w:r w:rsidRPr="009D4419">
        <w:rPr>
          <w:rFonts w:ascii="Times New Roman" w:hAnsi="Times New Roman" w:cs="Times New Roman"/>
        </w:rPr>
        <w:t xml:space="preserve"> Kompetentingas subjektas kartą per metus apibendrina informacijos apie pažeidimus gavimo ir tyrimo (nagrinėjimo) duomenis ir organizuoja statistinių duomenų paskelbimą  Įstaigos  interneto svetainėje.</w:t>
      </w:r>
    </w:p>
    <w:p w14:paraId="34905AE2" w14:textId="77777777" w:rsidR="009D4419" w:rsidRDefault="009D4419" w:rsidP="00590D2D">
      <w:pPr>
        <w:pStyle w:val="Betarp"/>
        <w:rPr>
          <w:rFonts w:ascii="Times New Roman" w:hAnsi="Times New Roman" w:cs="Times New Roman"/>
          <w:color w:val="C00000"/>
        </w:rPr>
      </w:pPr>
    </w:p>
    <w:p w14:paraId="20FB6988" w14:textId="77777777" w:rsidR="009D4419" w:rsidRPr="00795961" w:rsidRDefault="009D4419" w:rsidP="00590D2D">
      <w:pPr>
        <w:pStyle w:val="Betarp"/>
        <w:rPr>
          <w:rFonts w:ascii="Times New Roman" w:hAnsi="Times New Roman" w:cs="Times New Roman"/>
        </w:rPr>
      </w:pPr>
    </w:p>
    <w:p w14:paraId="1A359E99" w14:textId="35B2CF40" w:rsidR="00590D2D" w:rsidRDefault="009D4419" w:rsidP="009D4419">
      <w:pPr>
        <w:pStyle w:val="Betarp"/>
        <w:jc w:val="center"/>
      </w:pPr>
      <w:r>
        <w:t>____________________________</w:t>
      </w:r>
    </w:p>
    <w:p w14:paraId="16121A18" w14:textId="77777777" w:rsidR="00590D2D" w:rsidRDefault="00590D2D" w:rsidP="00590D2D">
      <w:pPr>
        <w:pStyle w:val="Betarp"/>
      </w:pPr>
    </w:p>
    <w:p w14:paraId="4F7FBB46" w14:textId="77777777" w:rsidR="00590D2D" w:rsidRDefault="00590D2D" w:rsidP="00590D2D">
      <w:pPr>
        <w:pStyle w:val="Betarp"/>
      </w:pPr>
    </w:p>
    <w:p w14:paraId="47A9C92C" w14:textId="77777777" w:rsidR="002B5CAA" w:rsidRDefault="002B5CAA" w:rsidP="00590D2D">
      <w:pPr>
        <w:pStyle w:val="Betarp"/>
      </w:pPr>
    </w:p>
    <w:p w14:paraId="34CEE5D5" w14:textId="77777777" w:rsidR="00795961" w:rsidRDefault="00795961" w:rsidP="00590D2D">
      <w:pPr>
        <w:pStyle w:val="Betarp"/>
      </w:pPr>
    </w:p>
    <w:p w14:paraId="0053E956" w14:textId="77777777" w:rsidR="00795961" w:rsidRDefault="00795961" w:rsidP="00590D2D">
      <w:pPr>
        <w:pStyle w:val="Betarp"/>
      </w:pPr>
    </w:p>
    <w:p w14:paraId="2E2B2A43" w14:textId="77777777" w:rsidR="00795961" w:rsidRDefault="00795961" w:rsidP="00590D2D">
      <w:pPr>
        <w:pStyle w:val="Betarp"/>
      </w:pPr>
    </w:p>
    <w:p w14:paraId="490111A6" w14:textId="77777777" w:rsidR="00795961" w:rsidRDefault="00795961" w:rsidP="00590D2D">
      <w:pPr>
        <w:pStyle w:val="Betarp"/>
      </w:pPr>
    </w:p>
    <w:p w14:paraId="490EF634" w14:textId="77777777" w:rsidR="00795961" w:rsidRDefault="00795961" w:rsidP="00590D2D">
      <w:pPr>
        <w:pStyle w:val="Betarp"/>
      </w:pPr>
    </w:p>
    <w:p w14:paraId="5E080E1E" w14:textId="473AA1C6" w:rsidR="00795961" w:rsidRDefault="00795961" w:rsidP="00590D2D">
      <w:pPr>
        <w:pStyle w:val="Betarp"/>
      </w:pPr>
    </w:p>
    <w:p w14:paraId="2F5D0BFC" w14:textId="1FA1A155" w:rsidR="00271CBA" w:rsidRDefault="00271CBA" w:rsidP="00590D2D">
      <w:pPr>
        <w:pStyle w:val="Betarp"/>
      </w:pPr>
    </w:p>
    <w:p w14:paraId="16B70B1B" w14:textId="0731BA64" w:rsidR="00271CBA" w:rsidRDefault="00271CBA" w:rsidP="00590D2D">
      <w:pPr>
        <w:pStyle w:val="Betarp"/>
      </w:pPr>
    </w:p>
    <w:p w14:paraId="19C84EEB" w14:textId="348856E0" w:rsidR="00271CBA" w:rsidRDefault="00271CBA" w:rsidP="00590D2D">
      <w:pPr>
        <w:pStyle w:val="Betarp"/>
      </w:pPr>
    </w:p>
    <w:p w14:paraId="6D79B07B" w14:textId="7074481B" w:rsidR="00271CBA" w:rsidRDefault="00271CBA" w:rsidP="00590D2D">
      <w:pPr>
        <w:pStyle w:val="Betarp"/>
      </w:pPr>
    </w:p>
    <w:p w14:paraId="677C533F" w14:textId="5BC20A46" w:rsidR="00795961" w:rsidRPr="009007D5" w:rsidRDefault="009007D5" w:rsidP="003A61FF">
      <w:pPr>
        <w:pStyle w:val="Betarp"/>
        <w:jc w:val="right"/>
        <w:rPr>
          <w:rFonts w:ascii="Times New Roman" w:hAnsi="Times New Roman" w:cs="Times New Roman"/>
        </w:rPr>
      </w:pPr>
      <w:r w:rsidRPr="009007D5">
        <w:rPr>
          <w:rFonts w:ascii="Times New Roman" w:hAnsi="Times New Roman" w:cs="Times New Roman"/>
        </w:rPr>
        <w:lastRenderedPageBreak/>
        <w:t>I</w:t>
      </w:r>
      <w:r w:rsidR="00590D2D" w:rsidRPr="009007D5">
        <w:rPr>
          <w:rFonts w:ascii="Times New Roman" w:hAnsi="Times New Roman" w:cs="Times New Roman"/>
        </w:rPr>
        <w:t xml:space="preserve">nformacijos apie pažeidimus teikimo ir nagrinėjimo </w:t>
      </w:r>
    </w:p>
    <w:p w14:paraId="351D03FC" w14:textId="70D11312" w:rsidR="00590D2D" w:rsidRPr="009007D5" w:rsidRDefault="00795961" w:rsidP="00795961">
      <w:pPr>
        <w:pStyle w:val="Betarp"/>
        <w:jc w:val="center"/>
        <w:rPr>
          <w:rFonts w:ascii="Times New Roman" w:hAnsi="Times New Roman" w:cs="Times New Roman"/>
          <w:sz w:val="24"/>
          <w:szCs w:val="24"/>
        </w:rPr>
      </w:pPr>
      <w:r w:rsidRPr="009007D5">
        <w:rPr>
          <w:rFonts w:ascii="Times New Roman" w:hAnsi="Times New Roman" w:cs="Times New Roman"/>
        </w:rPr>
        <w:t xml:space="preserve">    </w:t>
      </w:r>
      <w:r w:rsidR="007B6BA1" w:rsidRPr="009007D5">
        <w:rPr>
          <w:rFonts w:ascii="Times New Roman" w:hAnsi="Times New Roman" w:cs="Times New Roman"/>
        </w:rPr>
        <w:t xml:space="preserve">                              </w:t>
      </w:r>
      <w:r w:rsidR="009007D5">
        <w:rPr>
          <w:rFonts w:ascii="Times New Roman" w:hAnsi="Times New Roman" w:cs="Times New Roman"/>
        </w:rPr>
        <w:t xml:space="preserve">      </w:t>
      </w:r>
      <w:r w:rsidR="008A329B">
        <w:rPr>
          <w:rFonts w:ascii="Times New Roman" w:hAnsi="Times New Roman" w:cs="Times New Roman"/>
        </w:rPr>
        <w:t xml:space="preserve">   </w:t>
      </w:r>
      <w:r w:rsidR="009007D5">
        <w:rPr>
          <w:rFonts w:ascii="Times New Roman" w:hAnsi="Times New Roman" w:cs="Times New Roman"/>
        </w:rPr>
        <w:t xml:space="preserve">   </w:t>
      </w:r>
      <w:r w:rsidR="00590D2D" w:rsidRPr="009007D5">
        <w:rPr>
          <w:rFonts w:ascii="Times New Roman" w:hAnsi="Times New Roman" w:cs="Times New Roman"/>
        </w:rPr>
        <w:t>tvarkos aprašo 1 priedas</w:t>
      </w:r>
      <w:r w:rsidR="00590D2D" w:rsidRPr="009007D5">
        <w:rPr>
          <w:rFonts w:ascii="Times New Roman" w:hAnsi="Times New Roman" w:cs="Times New Roman"/>
          <w:sz w:val="24"/>
          <w:szCs w:val="24"/>
        </w:rPr>
        <w:t xml:space="preserve"> </w:t>
      </w:r>
    </w:p>
    <w:p w14:paraId="352EA720" w14:textId="01C6041D" w:rsidR="00590D2D" w:rsidRPr="003A61FF" w:rsidRDefault="00590D2D" w:rsidP="003A61FF">
      <w:pPr>
        <w:pStyle w:val="Betarp"/>
        <w:jc w:val="center"/>
        <w:rPr>
          <w:rFonts w:ascii="Times New Roman" w:hAnsi="Times New Roman" w:cs="Times New Roman"/>
          <w:b/>
          <w:sz w:val="24"/>
          <w:szCs w:val="24"/>
        </w:rPr>
      </w:pPr>
    </w:p>
    <w:p w14:paraId="59CE4287" w14:textId="249879DE" w:rsidR="00590D2D" w:rsidRPr="003A61FF" w:rsidRDefault="00590D2D" w:rsidP="003A61FF">
      <w:pPr>
        <w:pStyle w:val="Betarp"/>
        <w:jc w:val="center"/>
        <w:rPr>
          <w:rFonts w:ascii="Times New Roman" w:hAnsi="Times New Roman" w:cs="Times New Roman"/>
          <w:b/>
          <w:sz w:val="24"/>
          <w:szCs w:val="24"/>
        </w:rPr>
      </w:pPr>
      <w:r w:rsidRPr="003A61FF">
        <w:rPr>
          <w:rFonts w:ascii="Times New Roman" w:hAnsi="Times New Roman" w:cs="Times New Roman"/>
          <w:b/>
          <w:sz w:val="24"/>
          <w:szCs w:val="24"/>
        </w:rPr>
        <w:t>PRANEŠIMAS APIE PAŽEIDIMĄ</w:t>
      </w:r>
    </w:p>
    <w:p w14:paraId="58DB0EF5" w14:textId="08880F5F" w:rsidR="00590D2D" w:rsidRPr="003A61FF" w:rsidRDefault="00590D2D" w:rsidP="003A61FF">
      <w:pPr>
        <w:pStyle w:val="Betarp"/>
        <w:jc w:val="center"/>
        <w:rPr>
          <w:rFonts w:ascii="Times New Roman" w:hAnsi="Times New Roman" w:cs="Times New Roman"/>
          <w:b/>
          <w:sz w:val="24"/>
          <w:szCs w:val="24"/>
        </w:rPr>
      </w:pPr>
    </w:p>
    <w:p w14:paraId="71897EBE" w14:textId="13B6725D" w:rsidR="009D4419" w:rsidRDefault="00590D2D" w:rsidP="009D4419">
      <w:pPr>
        <w:pStyle w:val="Betarp"/>
        <w:jc w:val="center"/>
        <w:rPr>
          <w:rFonts w:ascii="Times New Roman" w:hAnsi="Times New Roman" w:cs="Times New Roman"/>
        </w:rPr>
      </w:pPr>
      <w:r w:rsidRPr="003A61FF">
        <w:rPr>
          <w:rFonts w:ascii="Times New Roman" w:hAnsi="Times New Roman" w:cs="Times New Roman"/>
        </w:rPr>
        <w:t>20 ___ m. _______________ d.</w:t>
      </w:r>
    </w:p>
    <w:p w14:paraId="594E1833" w14:textId="77777777" w:rsidR="009D4419" w:rsidRDefault="00590D2D" w:rsidP="009D4419">
      <w:pPr>
        <w:pStyle w:val="Betarp"/>
        <w:jc w:val="center"/>
        <w:rPr>
          <w:rFonts w:ascii="Times New Roman" w:hAnsi="Times New Roman" w:cs="Times New Roman"/>
        </w:rPr>
      </w:pPr>
      <w:r w:rsidRPr="003A61FF">
        <w:rPr>
          <w:rFonts w:ascii="Times New Roman" w:hAnsi="Times New Roman" w:cs="Times New Roman"/>
        </w:rPr>
        <w:t xml:space="preserve">________________________ </w:t>
      </w:r>
    </w:p>
    <w:p w14:paraId="66D9A5A4" w14:textId="24034222" w:rsidR="00590D2D" w:rsidRDefault="00590D2D" w:rsidP="009D4419">
      <w:pPr>
        <w:pStyle w:val="Betarp"/>
        <w:jc w:val="center"/>
        <w:rPr>
          <w:rFonts w:ascii="Times New Roman" w:hAnsi="Times New Roman" w:cs="Times New Roman"/>
        </w:rPr>
      </w:pPr>
      <w:r w:rsidRPr="003A61FF">
        <w:rPr>
          <w:rFonts w:ascii="Times New Roman" w:hAnsi="Times New Roman" w:cs="Times New Roman"/>
        </w:rPr>
        <w:t>(vieta)</w:t>
      </w:r>
    </w:p>
    <w:p w14:paraId="4541AE6E" w14:textId="77777777" w:rsidR="003A61FF" w:rsidRDefault="003A61FF" w:rsidP="00590D2D">
      <w:pPr>
        <w:pStyle w:val="Betarp"/>
        <w:rPr>
          <w:rFonts w:ascii="Times New Roman" w:hAnsi="Times New Roman" w:cs="Times New Roman"/>
        </w:rPr>
      </w:pPr>
    </w:p>
    <w:tbl>
      <w:tblPr>
        <w:tblStyle w:val="Lentelstinklelis"/>
        <w:tblW w:w="0" w:type="auto"/>
        <w:tblLook w:val="04A0" w:firstRow="1" w:lastRow="0" w:firstColumn="1" w:lastColumn="0" w:noHBand="0" w:noVBand="1"/>
      </w:tblPr>
      <w:tblGrid>
        <w:gridCol w:w="4390"/>
        <w:gridCol w:w="5178"/>
      </w:tblGrid>
      <w:tr w:rsidR="003A61FF" w14:paraId="2D8793E6" w14:textId="77777777" w:rsidTr="003A61FF">
        <w:tc>
          <w:tcPr>
            <w:tcW w:w="4390" w:type="dxa"/>
          </w:tcPr>
          <w:p w14:paraId="774201FE" w14:textId="72FF4D99" w:rsidR="003A61FF" w:rsidRPr="00BA66AA" w:rsidRDefault="003A61FF" w:rsidP="00590D2D">
            <w:pPr>
              <w:pStyle w:val="Betarp"/>
              <w:rPr>
                <w:rFonts w:ascii="Times New Roman" w:hAnsi="Times New Roman" w:cs="Times New Roman"/>
                <w:b/>
                <w:sz w:val="24"/>
                <w:szCs w:val="24"/>
              </w:rPr>
            </w:pPr>
            <w:r w:rsidRPr="00BA66AA">
              <w:rPr>
                <w:rFonts w:ascii="Times New Roman" w:hAnsi="Times New Roman" w:cs="Times New Roman"/>
                <w:b/>
                <w:sz w:val="24"/>
                <w:szCs w:val="24"/>
              </w:rPr>
              <w:t>Asmens, pranešančio apie pažeidimą, duomenys</w:t>
            </w:r>
          </w:p>
        </w:tc>
        <w:tc>
          <w:tcPr>
            <w:tcW w:w="5178" w:type="dxa"/>
          </w:tcPr>
          <w:p w14:paraId="3A536CF4" w14:textId="77777777" w:rsidR="003A61FF" w:rsidRDefault="003A61FF" w:rsidP="00590D2D">
            <w:pPr>
              <w:pStyle w:val="Betarp"/>
              <w:rPr>
                <w:rFonts w:ascii="Times New Roman" w:hAnsi="Times New Roman" w:cs="Times New Roman"/>
              </w:rPr>
            </w:pPr>
          </w:p>
        </w:tc>
      </w:tr>
      <w:tr w:rsidR="003A61FF" w14:paraId="6AC6CE76" w14:textId="77777777" w:rsidTr="003A61FF">
        <w:tc>
          <w:tcPr>
            <w:tcW w:w="4390" w:type="dxa"/>
          </w:tcPr>
          <w:p w14:paraId="0E903733" w14:textId="07AB7F4B"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Vardas, pavardė   </w:t>
            </w:r>
          </w:p>
        </w:tc>
        <w:tc>
          <w:tcPr>
            <w:tcW w:w="5178" w:type="dxa"/>
          </w:tcPr>
          <w:p w14:paraId="4DA269EF" w14:textId="77777777" w:rsidR="003A61FF" w:rsidRDefault="003A61FF" w:rsidP="00590D2D">
            <w:pPr>
              <w:pStyle w:val="Betarp"/>
              <w:rPr>
                <w:rFonts w:ascii="Times New Roman" w:hAnsi="Times New Roman" w:cs="Times New Roman"/>
              </w:rPr>
            </w:pPr>
          </w:p>
        </w:tc>
      </w:tr>
      <w:tr w:rsidR="003A61FF" w14:paraId="273356C3" w14:textId="77777777" w:rsidTr="003A61FF">
        <w:tc>
          <w:tcPr>
            <w:tcW w:w="4390" w:type="dxa"/>
          </w:tcPr>
          <w:p w14:paraId="6FC1110F" w14:textId="672DE88E"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Asmens kodas  </w:t>
            </w:r>
          </w:p>
        </w:tc>
        <w:tc>
          <w:tcPr>
            <w:tcW w:w="5178" w:type="dxa"/>
          </w:tcPr>
          <w:p w14:paraId="5CB858CB" w14:textId="77777777" w:rsidR="003A61FF" w:rsidRDefault="003A61FF" w:rsidP="00590D2D">
            <w:pPr>
              <w:pStyle w:val="Betarp"/>
              <w:rPr>
                <w:rFonts w:ascii="Times New Roman" w:hAnsi="Times New Roman" w:cs="Times New Roman"/>
              </w:rPr>
            </w:pPr>
          </w:p>
        </w:tc>
      </w:tr>
      <w:tr w:rsidR="003A61FF" w14:paraId="2F785B54" w14:textId="77777777" w:rsidTr="003A61FF">
        <w:tc>
          <w:tcPr>
            <w:tcW w:w="4390" w:type="dxa"/>
          </w:tcPr>
          <w:p w14:paraId="314BFAE9" w14:textId="459FC78D" w:rsidR="003A61FF" w:rsidRPr="00BA66AA" w:rsidRDefault="003A61FF" w:rsidP="003A61FF">
            <w:pPr>
              <w:pStyle w:val="Betarp"/>
              <w:rPr>
                <w:rFonts w:ascii="Times New Roman" w:hAnsi="Times New Roman" w:cs="Times New Roman"/>
                <w:sz w:val="24"/>
                <w:szCs w:val="24"/>
              </w:rPr>
            </w:pPr>
            <w:r w:rsidRPr="00BA66AA">
              <w:rPr>
                <w:rFonts w:ascii="Times New Roman" w:hAnsi="Times New Roman" w:cs="Times New Roman"/>
                <w:sz w:val="24"/>
                <w:szCs w:val="24"/>
              </w:rPr>
              <w:t xml:space="preserve"> Darbovietė (su </w:t>
            </w:r>
            <w:r w:rsidR="00271CBA">
              <w:rPr>
                <w:rFonts w:ascii="Times New Roman" w:hAnsi="Times New Roman" w:cs="Times New Roman"/>
                <w:sz w:val="24"/>
                <w:szCs w:val="24"/>
              </w:rPr>
              <w:t>Lopšeliu-darželiu</w:t>
            </w:r>
            <w:r w:rsidRPr="00BA66AA">
              <w:rPr>
                <w:rFonts w:ascii="Times New Roman" w:hAnsi="Times New Roman" w:cs="Times New Roman"/>
                <w:sz w:val="24"/>
                <w:szCs w:val="24"/>
              </w:rPr>
              <w:t xml:space="preserve"> siejantys ar sieję tarnybos, darbo ar sutartiniai santykiai) </w:t>
            </w:r>
          </w:p>
          <w:p w14:paraId="4115E3BC" w14:textId="77777777" w:rsidR="003A61FF" w:rsidRPr="00BA66AA" w:rsidRDefault="003A61FF" w:rsidP="00590D2D">
            <w:pPr>
              <w:pStyle w:val="Betarp"/>
              <w:rPr>
                <w:rFonts w:ascii="Times New Roman" w:hAnsi="Times New Roman" w:cs="Times New Roman"/>
                <w:sz w:val="24"/>
                <w:szCs w:val="24"/>
              </w:rPr>
            </w:pPr>
          </w:p>
        </w:tc>
        <w:tc>
          <w:tcPr>
            <w:tcW w:w="5178" w:type="dxa"/>
          </w:tcPr>
          <w:p w14:paraId="7FCE7C02" w14:textId="77777777" w:rsidR="003A61FF" w:rsidRDefault="003A61FF" w:rsidP="00590D2D">
            <w:pPr>
              <w:pStyle w:val="Betarp"/>
              <w:rPr>
                <w:rFonts w:ascii="Times New Roman" w:hAnsi="Times New Roman" w:cs="Times New Roman"/>
              </w:rPr>
            </w:pPr>
          </w:p>
        </w:tc>
      </w:tr>
      <w:tr w:rsidR="003A61FF" w14:paraId="244245B8" w14:textId="77777777" w:rsidTr="003A61FF">
        <w:tc>
          <w:tcPr>
            <w:tcW w:w="4390" w:type="dxa"/>
          </w:tcPr>
          <w:p w14:paraId="3872AF5E" w14:textId="77777777" w:rsidR="007B6BA1"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Pareigos  </w:t>
            </w:r>
          </w:p>
          <w:p w14:paraId="14FB58A1" w14:textId="22BE6BC3"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Telefono </w:t>
            </w:r>
            <w:r w:rsidR="00BA66AA" w:rsidRPr="00BA66AA">
              <w:rPr>
                <w:rFonts w:ascii="Times New Roman" w:hAnsi="Times New Roman" w:cs="Times New Roman"/>
                <w:sz w:val="24"/>
                <w:szCs w:val="24"/>
              </w:rPr>
              <w:t xml:space="preserve">Nr. (pastabos dėl susisiekimo) </w:t>
            </w:r>
          </w:p>
        </w:tc>
        <w:tc>
          <w:tcPr>
            <w:tcW w:w="5178" w:type="dxa"/>
          </w:tcPr>
          <w:p w14:paraId="0983E704" w14:textId="77777777" w:rsidR="003A61FF" w:rsidRDefault="003A61FF" w:rsidP="00590D2D">
            <w:pPr>
              <w:pStyle w:val="Betarp"/>
              <w:rPr>
                <w:rFonts w:ascii="Times New Roman" w:hAnsi="Times New Roman" w:cs="Times New Roman"/>
              </w:rPr>
            </w:pPr>
          </w:p>
        </w:tc>
      </w:tr>
      <w:tr w:rsidR="003A61FF" w14:paraId="5EFB991D" w14:textId="77777777" w:rsidTr="003A61FF">
        <w:tc>
          <w:tcPr>
            <w:tcW w:w="4390" w:type="dxa"/>
          </w:tcPr>
          <w:p w14:paraId="683462F1" w14:textId="610EED4E" w:rsidR="003A61FF" w:rsidRPr="00BA66AA" w:rsidRDefault="003A61FF" w:rsidP="003A61FF">
            <w:pPr>
              <w:pStyle w:val="Betarp"/>
              <w:rPr>
                <w:rFonts w:ascii="Times New Roman" w:hAnsi="Times New Roman" w:cs="Times New Roman"/>
                <w:sz w:val="24"/>
                <w:szCs w:val="24"/>
              </w:rPr>
            </w:pPr>
            <w:r w:rsidRPr="00BA66AA">
              <w:rPr>
                <w:rFonts w:ascii="Times New Roman" w:hAnsi="Times New Roman" w:cs="Times New Roman"/>
                <w:sz w:val="24"/>
                <w:szCs w:val="24"/>
              </w:rPr>
              <w:t>Asmeninis el. paštas arba gyvenamosios v</w:t>
            </w:r>
            <w:r w:rsidR="00BA66AA" w:rsidRPr="00BA66AA">
              <w:rPr>
                <w:rFonts w:ascii="Times New Roman" w:hAnsi="Times New Roman" w:cs="Times New Roman"/>
                <w:sz w:val="24"/>
                <w:szCs w:val="24"/>
              </w:rPr>
              <w:t xml:space="preserve">ietos adresas </w:t>
            </w:r>
          </w:p>
        </w:tc>
        <w:tc>
          <w:tcPr>
            <w:tcW w:w="5178" w:type="dxa"/>
          </w:tcPr>
          <w:p w14:paraId="3CC4A506" w14:textId="77777777" w:rsidR="003A61FF" w:rsidRDefault="003A61FF" w:rsidP="00590D2D">
            <w:pPr>
              <w:pStyle w:val="Betarp"/>
              <w:rPr>
                <w:rFonts w:ascii="Times New Roman" w:hAnsi="Times New Roman" w:cs="Times New Roman"/>
              </w:rPr>
            </w:pPr>
          </w:p>
        </w:tc>
      </w:tr>
    </w:tbl>
    <w:p w14:paraId="08B906B9" w14:textId="77777777" w:rsidR="003A61FF" w:rsidRPr="003A61FF" w:rsidRDefault="003A61FF" w:rsidP="00590D2D">
      <w:pPr>
        <w:pStyle w:val="Betarp"/>
        <w:rPr>
          <w:rFonts w:ascii="Times New Roman" w:hAnsi="Times New Roman" w:cs="Times New Roman"/>
          <w:b/>
        </w:rPr>
      </w:pPr>
    </w:p>
    <w:tbl>
      <w:tblPr>
        <w:tblStyle w:val="Lentelstinklelis"/>
        <w:tblW w:w="0" w:type="auto"/>
        <w:tblLook w:val="04A0" w:firstRow="1" w:lastRow="0" w:firstColumn="1" w:lastColumn="0" w:noHBand="0" w:noVBand="1"/>
      </w:tblPr>
      <w:tblGrid>
        <w:gridCol w:w="9568"/>
      </w:tblGrid>
      <w:tr w:rsidR="003A61FF" w:rsidRPr="003A61FF" w14:paraId="0C80FEF3" w14:textId="77777777" w:rsidTr="003A61FF">
        <w:tc>
          <w:tcPr>
            <w:tcW w:w="9568" w:type="dxa"/>
          </w:tcPr>
          <w:p w14:paraId="0D0ED152" w14:textId="200966E5" w:rsidR="003A61FF" w:rsidRPr="00BA66AA" w:rsidRDefault="003A61FF" w:rsidP="00590D2D">
            <w:pPr>
              <w:pStyle w:val="Betarp"/>
              <w:rPr>
                <w:rFonts w:ascii="Times New Roman" w:hAnsi="Times New Roman" w:cs="Times New Roman"/>
                <w:b/>
                <w:sz w:val="24"/>
                <w:szCs w:val="24"/>
              </w:rPr>
            </w:pPr>
            <w:r w:rsidRPr="00BA66AA">
              <w:rPr>
                <w:rFonts w:ascii="Times New Roman" w:hAnsi="Times New Roman" w:cs="Times New Roman"/>
                <w:b/>
                <w:sz w:val="24"/>
                <w:szCs w:val="24"/>
              </w:rPr>
              <w:t>Informacija apie pažeidimą</w:t>
            </w:r>
          </w:p>
        </w:tc>
      </w:tr>
      <w:tr w:rsidR="003A61FF" w14:paraId="3A745384" w14:textId="77777777" w:rsidTr="003A61FF">
        <w:tc>
          <w:tcPr>
            <w:tcW w:w="9568" w:type="dxa"/>
          </w:tcPr>
          <w:p w14:paraId="2936E823" w14:textId="6B043DBF"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1. Apie kokį pažeidimą pranešate? Kokio pobūdžio tai pažeidimas?</w:t>
            </w:r>
          </w:p>
        </w:tc>
      </w:tr>
      <w:tr w:rsidR="003A61FF" w14:paraId="0B770AE7" w14:textId="77777777" w:rsidTr="003A61FF">
        <w:tc>
          <w:tcPr>
            <w:tcW w:w="9568" w:type="dxa"/>
          </w:tcPr>
          <w:p w14:paraId="4E115F04" w14:textId="26BFDF1E"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lang w:val="en-US"/>
              </w:rPr>
              <w:t>2</w:t>
            </w:r>
            <w:r w:rsidRPr="00BA66AA">
              <w:rPr>
                <w:rFonts w:ascii="Times New Roman" w:hAnsi="Times New Roman" w:cs="Times New Roman"/>
                <w:sz w:val="24"/>
                <w:szCs w:val="24"/>
              </w:rPr>
              <w:t xml:space="preserve">. Kas padarė šį pažeidimą? Kokie galėjo būti asmens motyvai darant pažeidimą? </w:t>
            </w:r>
          </w:p>
        </w:tc>
      </w:tr>
      <w:tr w:rsidR="003A61FF" w14:paraId="7888F4A7" w14:textId="77777777" w:rsidTr="003A61FF">
        <w:tc>
          <w:tcPr>
            <w:tcW w:w="9568" w:type="dxa"/>
          </w:tcPr>
          <w:p w14:paraId="7253163C" w14:textId="31A9FF75" w:rsidR="003A61FF" w:rsidRPr="00BA66AA" w:rsidRDefault="003A61FF" w:rsidP="003A61FF">
            <w:pPr>
              <w:pStyle w:val="Betarp"/>
              <w:rPr>
                <w:rFonts w:ascii="Times New Roman" w:hAnsi="Times New Roman" w:cs="Times New Roman"/>
                <w:sz w:val="24"/>
                <w:szCs w:val="24"/>
              </w:rPr>
            </w:pPr>
            <w:r w:rsidRPr="00BA66AA">
              <w:rPr>
                <w:rFonts w:ascii="Times New Roman" w:hAnsi="Times New Roman" w:cs="Times New Roman"/>
                <w:sz w:val="24"/>
                <w:szCs w:val="24"/>
              </w:rPr>
              <w:t xml:space="preserve">3. Pažeidimo padarymo vieta, laikas. </w:t>
            </w:r>
          </w:p>
        </w:tc>
      </w:tr>
      <w:tr w:rsidR="003A61FF" w14:paraId="2987A20F" w14:textId="77777777" w:rsidTr="003A61FF">
        <w:tc>
          <w:tcPr>
            <w:tcW w:w="9568" w:type="dxa"/>
          </w:tcPr>
          <w:p w14:paraId="4E7C2780" w14:textId="77777777" w:rsidR="00BA66AA" w:rsidRPr="00BA66AA" w:rsidRDefault="00BA66AA" w:rsidP="00BA66AA">
            <w:pPr>
              <w:pStyle w:val="Betarp"/>
              <w:rPr>
                <w:rFonts w:ascii="Times New Roman" w:hAnsi="Times New Roman" w:cs="Times New Roman"/>
                <w:b/>
                <w:sz w:val="24"/>
                <w:szCs w:val="24"/>
              </w:rPr>
            </w:pPr>
          </w:p>
          <w:p w14:paraId="36DF247D" w14:textId="0C043F7B" w:rsidR="003A61FF"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b/>
                <w:sz w:val="24"/>
                <w:szCs w:val="24"/>
              </w:rPr>
              <w:t>Duomenys apie pažeidimą padariusį asmenį ar asmenis</w:t>
            </w:r>
          </w:p>
        </w:tc>
      </w:tr>
      <w:tr w:rsidR="00BA66AA" w14:paraId="555DF526" w14:textId="77777777" w:rsidTr="003A61FF">
        <w:tc>
          <w:tcPr>
            <w:tcW w:w="9568" w:type="dxa"/>
          </w:tcPr>
          <w:p w14:paraId="28801979" w14:textId="5508E163"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Vardas, pavardė</w:t>
            </w:r>
          </w:p>
        </w:tc>
      </w:tr>
      <w:tr w:rsidR="00BA66AA" w14:paraId="7646873D" w14:textId="77777777" w:rsidTr="003A61FF">
        <w:tc>
          <w:tcPr>
            <w:tcW w:w="9568" w:type="dxa"/>
          </w:tcPr>
          <w:p w14:paraId="44F7ECDC" w14:textId="0ABF2EC4"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Pareigos</w:t>
            </w:r>
          </w:p>
        </w:tc>
      </w:tr>
      <w:tr w:rsidR="00BA66AA" w14:paraId="48C7DA38" w14:textId="77777777" w:rsidTr="003A61FF">
        <w:tc>
          <w:tcPr>
            <w:tcW w:w="9568" w:type="dxa"/>
          </w:tcPr>
          <w:p w14:paraId="72DDF9DF" w14:textId="7481916C"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Darbovietė  </w:t>
            </w:r>
          </w:p>
        </w:tc>
      </w:tr>
      <w:tr w:rsidR="00BA66AA" w14:paraId="2BFBB145" w14:textId="77777777" w:rsidTr="003A61FF">
        <w:tc>
          <w:tcPr>
            <w:tcW w:w="9568" w:type="dxa"/>
          </w:tcPr>
          <w:p w14:paraId="2A08BB06" w14:textId="42920EC0"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Telefono Nr.  El. paštas  </w:t>
            </w:r>
          </w:p>
        </w:tc>
      </w:tr>
      <w:tr w:rsidR="00BA66AA" w14:paraId="35ACC584" w14:textId="77777777" w:rsidTr="003A61FF">
        <w:tc>
          <w:tcPr>
            <w:tcW w:w="9568" w:type="dxa"/>
          </w:tcPr>
          <w:p w14:paraId="3007C8BD" w14:textId="1E450967"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5. Kada pažeidimas buvo padarytas ir kada apie jį sužinojote arba jį pastebėjote?</w:t>
            </w:r>
          </w:p>
        </w:tc>
      </w:tr>
      <w:tr w:rsidR="009D4419" w14:paraId="49FDEB45" w14:textId="77777777" w:rsidTr="003A61FF">
        <w:tc>
          <w:tcPr>
            <w:tcW w:w="9568" w:type="dxa"/>
          </w:tcPr>
          <w:p w14:paraId="2D379860" w14:textId="77777777" w:rsidR="009D4419" w:rsidRDefault="009D4419" w:rsidP="00BA66AA">
            <w:pPr>
              <w:pStyle w:val="Betarp"/>
              <w:rPr>
                <w:rFonts w:ascii="Times New Roman" w:hAnsi="Times New Roman" w:cs="Times New Roman"/>
                <w:sz w:val="24"/>
                <w:szCs w:val="24"/>
              </w:rPr>
            </w:pPr>
          </w:p>
          <w:p w14:paraId="02CE9384" w14:textId="77777777" w:rsidR="009D4419" w:rsidRPr="00BA66AA" w:rsidRDefault="009D4419" w:rsidP="00BA66AA">
            <w:pPr>
              <w:pStyle w:val="Betarp"/>
              <w:rPr>
                <w:rFonts w:ascii="Times New Roman" w:hAnsi="Times New Roman" w:cs="Times New Roman"/>
                <w:sz w:val="24"/>
                <w:szCs w:val="24"/>
              </w:rPr>
            </w:pPr>
          </w:p>
        </w:tc>
      </w:tr>
      <w:tr w:rsidR="00BA66AA" w14:paraId="4284AD04" w14:textId="77777777" w:rsidTr="003A61FF">
        <w:tc>
          <w:tcPr>
            <w:tcW w:w="9568" w:type="dxa"/>
          </w:tcPr>
          <w:p w14:paraId="06172F77" w14:textId="1A0BB09B"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6. Kokius pažeidimą pagrindžiančius duomenis, galinčius padėti atlikti pažeidimo tyrimą, galėtumėte pateikti? Nurodykite pridedamus rašytinius ar kitus duomenis apie pažeidimą. </w:t>
            </w:r>
          </w:p>
        </w:tc>
      </w:tr>
      <w:tr w:rsidR="009D4419" w14:paraId="5008AE7A" w14:textId="77777777" w:rsidTr="003A61FF">
        <w:tc>
          <w:tcPr>
            <w:tcW w:w="9568" w:type="dxa"/>
          </w:tcPr>
          <w:p w14:paraId="781A620C" w14:textId="77777777" w:rsidR="009D4419" w:rsidRDefault="009D4419" w:rsidP="00BA66AA">
            <w:pPr>
              <w:pStyle w:val="Betarp"/>
              <w:rPr>
                <w:rFonts w:ascii="Times New Roman" w:hAnsi="Times New Roman" w:cs="Times New Roman"/>
                <w:sz w:val="24"/>
                <w:szCs w:val="24"/>
              </w:rPr>
            </w:pPr>
          </w:p>
          <w:p w14:paraId="725207F8" w14:textId="77777777" w:rsidR="009D4419" w:rsidRPr="00BA66AA" w:rsidRDefault="009D4419" w:rsidP="00BA66AA">
            <w:pPr>
              <w:pStyle w:val="Betarp"/>
              <w:rPr>
                <w:rFonts w:ascii="Times New Roman" w:hAnsi="Times New Roman" w:cs="Times New Roman"/>
                <w:sz w:val="24"/>
                <w:szCs w:val="24"/>
              </w:rPr>
            </w:pPr>
          </w:p>
        </w:tc>
      </w:tr>
      <w:tr w:rsidR="00BA66AA" w14:paraId="4072EFF2" w14:textId="77777777" w:rsidTr="003A61FF">
        <w:tc>
          <w:tcPr>
            <w:tcW w:w="9568" w:type="dxa"/>
          </w:tcPr>
          <w:p w14:paraId="584093CC" w14:textId="6A66B976"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7. Ar apie šį pažeidimą jau esate kam nors pranešęs? Jei pranešėte, kam buvo pranešta ir ar gavote atsakymą? Jei gavote atsakymą, nurodykite jo esmę. </w:t>
            </w:r>
          </w:p>
        </w:tc>
      </w:tr>
      <w:tr w:rsidR="009D4419" w14:paraId="0CB5572B" w14:textId="77777777" w:rsidTr="003A61FF">
        <w:tc>
          <w:tcPr>
            <w:tcW w:w="9568" w:type="dxa"/>
          </w:tcPr>
          <w:p w14:paraId="23DDD3E1" w14:textId="77777777" w:rsidR="009D4419" w:rsidRDefault="009D4419" w:rsidP="00BA66AA">
            <w:pPr>
              <w:pStyle w:val="Betarp"/>
              <w:rPr>
                <w:rFonts w:ascii="Times New Roman" w:hAnsi="Times New Roman" w:cs="Times New Roman"/>
                <w:sz w:val="24"/>
                <w:szCs w:val="24"/>
              </w:rPr>
            </w:pPr>
          </w:p>
          <w:p w14:paraId="057FA3A3" w14:textId="77777777" w:rsidR="009D4419" w:rsidRPr="00BA66AA" w:rsidRDefault="009D4419" w:rsidP="00BA66AA">
            <w:pPr>
              <w:pStyle w:val="Betarp"/>
              <w:rPr>
                <w:rFonts w:ascii="Times New Roman" w:hAnsi="Times New Roman" w:cs="Times New Roman"/>
                <w:sz w:val="24"/>
                <w:szCs w:val="24"/>
              </w:rPr>
            </w:pPr>
          </w:p>
        </w:tc>
      </w:tr>
      <w:tr w:rsidR="00BA66AA" w14:paraId="1BA0B288" w14:textId="77777777" w:rsidTr="003A61FF">
        <w:tc>
          <w:tcPr>
            <w:tcW w:w="9568" w:type="dxa"/>
          </w:tcPr>
          <w:p w14:paraId="30572E87" w14:textId="1F35F01E"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8. Papildomos pastabos ir komentarai. </w:t>
            </w:r>
          </w:p>
        </w:tc>
      </w:tr>
      <w:tr w:rsidR="009D4419" w14:paraId="2EE3399F" w14:textId="77777777" w:rsidTr="003A61FF">
        <w:tc>
          <w:tcPr>
            <w:tcW w:w="9568" w:type="dxa"/>
          </w:tcPr>
          <w:p w14:paraId="3E0708A3" w14:textId="77777777" w:rsidR="009D4419" w:rsidRPr="00BA66AA" w:rsidRDefault="009D4419" w:rsidP="00BA66AA">
            <w:pPr>
              <w:pStyle w:val="Betarp"/>
              <w:rPr>
                <w:rFonts w:ascii="Times New Roman" w:hAnsi="Times New Roman" w:cs="Times New Roman"/>
                <w:sz w:val="24"/>
                <w:szCs w:val="24"/>
              </w:rPr>
            </w:pPr>
          </w:p>
        </w:tc>
      </w:tr>
    </w:tbl>
    <w:p w14:paraId="6F287C08" w14:textId="77777777" w:rsidR="003A61FF" w:rsidRPr="003A61FF" w:rsidRDefault="003A61FF" w:rsidP="00590D2D">
      <w:pPr>
        <w:pStyle w:val="Betarp"/>
        <w:rPr>
          <w:rFonts w:ascii="Times New Roman" w:hAnsi="Times New Roman" w:cs="Times New Roman"/>
        </w:rPr>
      </w:pPr>
    </w:p>
    <w:p w14:paraId="4C638EBF" w14:textId="77777777" w:rsidR="00590D2D" w:rsidRPr="00BA66AA" w:rsidRDefault="00590D2D"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 Patvirtinu, kad esu susipažinęs su teisinėmis pasekmėmis už melagingos informacijos teikimą, o mano teikiama informacija yra teisinga. </w:t>
      </w:r>
    </w:p>
    <w:p w14:paraId="22681021" w14:textId="77777777" w:rsidR="00590D2D" w:rsidRDefault="00590D2D" w:rsidP="00590D2D">
      <w:pPr>
        <w:pStyle w:val="Betarp"/>
      </w:pPr>
      <w: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tblGrid>
      <w:tr w:rsidR="00BA66AA" w14:paraId="61618964" w14:textId="77777777" w:rsidTr="009D4419">
        <w:tc>
          <w:tcPr>
            <w:tcW w:w="4784" w:type="dxa"/>
          </w:tcPr>
          <w:p w14:paraId="63C5A098" w14:textId="7E38DDAB" w:rsidR="00BA66AA" w:rsidRPr="00795961" w:rsidRDefault="00590D2D" w:rsidP="00590D2D">
            <w:pPr>
              <w:pStyle w:val="Betarp"/>
              <w:rPr>
                <w:rFonts w:ascii="Times New Roman" w:hAnsi="Times New Roman" w:cs="Times New Roman"/>
                <w:sz w:val="24"/>
                <w:szCs w:val="24"/>
              </w:rPr>
            </w:pPr>
            <w:r>
              <w:t xml:space="preserve"> </w:t>
            </w:r>
            <w:r w:rsidR="00BA66AA" w:rsidRPr="00795961">
              <w:rPr>
                <w:rFonts w:ascii="Times New Roman" w:hAnsi="Times New Roman" w:cs="Times New Roman"/>
                <w:sz w:val="24"/>
                <w:szCs w:val="24"/>
              </w:rPr>
              <w:t xml:space="preserve">Data      </w:t>
            </w:r>
          </w:p>
        </w:tc>
        <w:tc>
          <w:tcPr>
            <w:tcW w:w="4784" w:type="dxa"/>
          </w:tcPr>
          <w:p w14:paraId="2FAED657" w14:textId="237074BC" w:rsidR="00BA66AA" w:rsidRPr="00795961" w:rsidRDefault="00BA66AA" w:rsidP="00590D2D">
            <w:pPr>
              <w:pStyle w:val="Betarp"/>
              <w:rPr>
                <w:rFonts w:ascii="Times New Roman" w:hAnsi="Times New Roman" w:cs="Times New Roman"/>
                <w:sz w:val="24"/>
                <w:szCs w:val="24"/>
              </w:rPr>
            </w:pPr>
            <w:r w:rsidRPr="00795961">
              <w:rPr>
                <w:rFonts w:ascii="Times New Roman" w:hAnsi="Times New Roman" w:cs="Times New Roman"/>
                <w:sz w:val="24"/>
                <w:szCs w:val="24"/>
              </w:rPr>
              <w:t>Parašas</w:t>
            </w:r>
          </w:p>
        </w:tc>
      </w:tr>
    </w:tbl>
    <w:p w14:paraId="1B17C894" w14:textId="75D930CF" w:rsidR="00590D2D" w:rsidRDefault="00BA66AA" w:rsidP="00590D2D">
      <w:pPr>
        <w:pStyle w:val="Betarp"/>
      </w:pPr>
      <w:r>
        <w:lastRenderedPageBreak/>
        <w:t xml:space="preserve">                                                            </w:t>
      </w:r>
    </w:p>
    <w:p w14:paraId="6860CC51" w14:textId="6FA661BD" w:rsidR="00BA66AA" w:rsidRPr="009007D5" w:rsidRDefault="00590D2D" w:rsidP="009D4419">
      <w:pPr>
        <w:pStyle w:val="Betarp"/>
        <w:rPr>
          <w:rFonts w:ascii="Times New Roman" w:hAnsi="Times New Roman" w:cs="Times New Roman"/>
          <w:sz w:val="24"/>
          <w:szCs w:val="24"/>
        </w:rPr>
      </w:pPr>
      <w:r>
        <w:t xml:space="preserve"> </w:t>
      </w:r>
      <w:r w:rsidR="009D4419">
        <w:tab/>
      </w:r>
      <w:r w:rsidR="009D4419">
        <w:tab/>
        <w:t xml:space="preserve">  </w:t>
      </w:r>
      <w:r w:rsidR="00BA66AA">
        <w:t xml:space="preserve">                                                       </w:t>
      </w:r>
      <w:r w:rsidR="009007D5">
        <w:t xml:space="preserve">        </w:t>
      </w:r>
      <w:r w:rsidR="00BA66AA" w:rsidRPr="009007D5">
        <w:rPr>
          <w:rFonts w:ascii="Times New Roman" w:hAnsi="Times New Roman" w:cs="Times New Roman"/>
          <w:sz w:val="24"/>
          <w:szCs w:val="24"/>
        </w:rPr>
        <w:t>Informacijos apie pažeidimus teikimo</w:t>
      </w:r>
    </w:p>
    <w:p w14:paraId="63085159" w14:textId="1259A956" w:rsidR="00BA66AA" w:rsidRPr="009007D5" w:rsidRDefault="00BA66AA" w:rsidP="00BA66AA">
      <w:pPr>
        <w:pStyle w:val="Betarp"/>
        <w:jc w:val="right"/>
        <w:rPr>
          <w:rFonts w:ascii="Times New Roman" w:hAnsi="Times New Roman" w:cs="Times New Roman"/>
          <w:sz w:val="24"/>
          <w:szCs w:val="24"/>
        </w:rPr>
      </w:pPr>
      <w:r w:rsidRPr="009007D5">
        <w:rPr>
          <w:rFonts w:ascii="Times New Roman" w:hAnsi="Times New Roman" w:cs="Times New Roman"/>
          <w:sz w:val="24"/>
          <w:szCs w:val="24"/>
        </w:rPr>
        <w:t xml:space="preserve">                        </w:t>
      </w:r>
      <w:r w:rsidR="009007D5">
        <w:rPr>
          <w:rFonts w:ascii="Times New Roman" w:hAnsi="Times New Roman" w:cs="Times New Roman"/>
          <w:sz w:val="24"/>
          <w:szCs w:val="24"/>
        </w:rPr>
        <w:t xml:space="preserve">                           </w:t>
      </w:r>
      <w:r w:rsidRPr="009007D5">
        <w:rPr>
          <w:rFonts w:ascii="Times New Roman" w:hAnsi="Times New Roman" w:cs="Times New Roman"/>
          <w:sz w:val="24"/>
          <w:szCs w:val="24"/>
        </w:rPr>
        <w:t xml:space="preserve">ir nagrinėjimo  tvarkos aprašo 2 priedas </w:t>
      </w:r>
    </w:p>
    <w:p w14:paraId="5125B466" w14:textId="4F81C676" w:rsidR="00BA66AA" w:rsidRDefault="00BA66AA" w:rsidP="00BA66AA">
      <w:pPr>
        <w:pStyle w:val="Betarp"/>
        <w:jc w:val="center"/>
      </w:pPr>
    </w:p>
    <w:p w14:paraId="53DA0D79" w14:textId="6936C966" w:rsidR="00590D2D" w:rsidRPr="00BA66AA" w:rsidRDefault="008A329B" w:rsidP="00BA66AA">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PASVALIO </w:t>
      </w:r>
      <w:r w:rsidR="00184DD0">
        <w:rPr>
          <w:rFonts w:ascii="Times New Roman" w:hAnsi="Times New Roman" w:cs="Times New Roman"/>
          <w:b/>
          <w:sz w:val="24"/>
          <w:szCs w:val="24"/>
        </w:rPr>
        <w:t>LOPŠELIO-DARŽELIO „</w:t>
      </w:r>
      <w:r w:rsidR="000A6A2A">
        <w:rPr>
          <w:rFonts w:ascii="Times New Roman" w:hAnsi="Times New Roman" w:cs="Times New Roman"/>
          <w:b/>
          <w:sz w:val="24"/>
          <w:szCs w:val="24"/>
        </w:rPr>
        <w:t>EGLUTĖ</w:t>
      </w:r>
      <w:r w:rsidR="00184DD0">
        <w:rPr>
          <w:rFonts w:ascii="Times New Roman" w:hAnsi="Times New Roman" w:cs="Times New Roman"/>
          <w:b/>
          <w:sz w:val="24"/>
          <w:szCs w:val="24"/>
        </w:rPr>
        <w:t xml:space="preserve">“ </w:t>
      </w:r>
      <w:r w:rsidR="00BA66AA" w:rsidRPr="00BA66AA">
        <w:rPr>
          <w:rFonts w:ascii="Times New Roman" w:hAnsi="Times New Roman" w:cs="Times New Roman"/>
          <w:b/>
          <w:sz w:val="24"/>
          <w:szCs w:val="24"/>
        </w:rPr>
        <w:t>VIDINIU KANALU GAUTŲ PRANEŠIMŲ REGISTRAS</w:t>
      </w:r>
    </w:p>
    <w:p w14:paraId="6F43C9B3" w14:textId="77777777" w:rsidR="00590D2D" w:rsidRDefault="00590D2D" w:rsidP="00590D2D">
      <w:pPr>
        <w:pStyle w:val="Betarp"/>
      </w:pPr>
      <w:r>
        <w:t xml:space="preserve"> </w:t>
      </w:r>
    </w:p>
    <w:p w14:paraId="169DC3B4" w14:textId="77777777" w:rsidR="00590D2D" w:rsidRDefault="00590D2D" w:rsidP="00590D2D">
      <w:pPr>
        <w:pStyle w:val="Betarp"/>
      </w:pPr>
      <w:r>
        <w:t xml:space="preserve"> </w:t>
      </w:r>
    </w:p>
    <w:tbl>
      <w:tblPr>
        <w:tblStyle w:val="Lentelstinklelis"/>
        <w:tblW w:w="0" w:type="auto"/>
        <w:tblLook w:val="04A0" w:firstRow="1" w:lastRow="0" w:firstColumn="1" w:lastColumn="0" w:noHBand="0" w:noVBand="1"/>
      </w:tblPr>
      <w:tblGrid>
        <w:gridCol w:w="562"/>
        <w:gridCol w:w="2626"/>
        <w:gridCol w:w="1595"/>
        <w:gridCol w:w="1595"/>
        <w:gridCol w:w="1595"/>
        <w:gridCol w:w="1595"/>
      </w:tblGrid>
      <w:tr w:rsidR="00184DD0" w14:paraId="6E0C3656" w14:textId="77777777" w:rsidTr="00184DD0">
        <w:tc>
          <w:tcPr>
            <w:tcW w:w="562" w:type="dxa"/>
          </w:tcPr>
          <w:p w14:paraId="3147EC07" w14:textId="1B8E829B"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Eil.</w:t>
            </w:r>
            <w:r>
              <w:rPr>
                <w:rFonts w:ascii="Times New Roman" w:hAnsi="Times New Roman" w:cs="Times New Roman"/>
                <w:sz w:val="24"/>
                <w:szCs w:val="24"/>
              </w:rPr>
              <w:t xml:space="preserve"> </w:t>
            </w:r>
            <w:r w:rsidRPr="00184DD0">
              <w:rPr>
                <w:rFonts w:ascii="Times New Roman" w:hAnsi="Times New Roman" w:cs="Times New Roman"/>
                <w:sz w:val="24"/>
                <w:szCs w:val="24"/>
              </w:rPr>
              <w:t>Nr.</w:t>
            </w:r>
          </w:p>
        </w:tc>
        <w:tc>
          <w:tcPr>
            <w:tcW w:w="2626" w:type="dxa"/>
          </w:tcPr>
          <w:p w14:paraId="2F369B7D" w14:textId="070731E3"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Asmens, pranešusio apie pažeidimą, vardas, pavardė</w:t>
            </w:r>
          </w:p>
        </w:tc>
        <w:tc>
          <w:tcPr>
            <w:tcW w:w="1595" w:type="dxa"/>
          </w:tcPr>
          <w:p w14:paraId="5CF7E72C" w14:textId="6D138066"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Pranešimo gavimo data</w:t>
            </w:r>
          </w:p>
        </w:tc>
        <w:tc>
          <w:tcPr>
            <w:tcW w:w="1595" w:type="dxa"/>
          </w:tcPr>
          <w:p w14:paraId="2D6C57E1" w14:textId="240EC3CA"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Pranešimo gavimo forma</w:t>
            </w:r>
          </w:p>
        </w:tc>
        <w:tc>
          <w:tcPr>
            <w:tcW w:w="1595" w:type="dxa"/>
          </w:tcPr>
          <w:p w14:paraId="307424DC" w14:textId="1A38AC2F"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Trumpa informacija apie pažeidimą</w:t>
            </w:r>
          </w:p>
        </w:tc>
        <w:tc>
          <w:tcPr>
            <w:tcW w:w="1595" w:type="dxa"/>
          </w:tcPr>
          <w:p w14:paraId="72B6E8C1" w14:textId="6B0FC6FF"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Pastabos</w:t>
            </w:r>
          </w:p>
        </w:tc>
      </w:tr>
      <w:tr w:rsidR="00184DD0" w14:paraId="176B99FC" w14:textId="77777777" w:rsidTr="00184DD0">
        <w:tc>
          <w:tcPr>
            <w:tcW w:w="562" w:type="dxa"/>
          </w:tcPr>
          <w:p w14:paraId="15FF2820" w14:textId="77777777" w:rsidR="00184DD0" w:rsidRDefault="00184DD0" w:rsidP="00590D2D">
            <w:pPr>
              <w:pStyle w:val="Betarp"/>
              <w:rPr>
                <w:rFonts w:ascii="Times New Roman" w:hAnsi="Times New Roman" w:cs="Times New Roman"/>
                <w:sz w:val="24"/>
                <w:szCs w:val="24"/>
              </w:rPr>
            </w:pPr>
          </w:p>
          <w:p w14:paraId="03A092B4" w14:textId="77777777" w:rsidR="00184DD0" w:rsidRPr="00184DD0" w:rsidRDefault="00184DD0" w:rsidP="00590D2D">
            <w:pPr>
              <w:pStyle w:val="Betarp"/>
              <w:rPr>
                <w:rFonts w:ascii="Times New Roman" w:hAnsi="Times New Roman" w:cs="Times New Roman"/>
                <w:sz w:val="24"/>
                <w:szCs w:val="24"/>
              </w:rPr>
            </w:pPr>
          </w:p>
        </w:tc>
        <w:tc>
          <w:tcPr>
            <w:tcW w:w="2626" w:type="dxa"/>
          </w:tcPr>
          <w:p w14:paraId="4228B8F7" w14:textId="77777777" w:rsidR="00184DD0" w:rsidRPr="00184DD0" w:rsidRDefault="00184DD0" w:rsidP="00590D2D">
            <w:pPr>
              <w:pStyle w:val="Betarp"/>
              <w:rPr>
                <w:rFonts w:ascii="Times New Roman" w:hAnsi="Times New Roman" w:cs="Times New Roman"/>
                <w:sz w:val="24"/>
                <w:szCs w:val="24"/>
              </w:rPr>
            </w:pPr>
          </w:p>
        </w:tc>
        <w:tc>
          <w:tcPr>
            <w:tcW w:w="1595" w:type="dxa"/>
          </w:tcPr>
          <w:p w14:paraId="2F4CB0B3" w14:textId="77777777" w:rsidR="00184DD0" w:rsidRPr="00184DD0" w:rsidRDefault="00184DD0" w:rsidP="00590D2D">
            <w:pPr>
              <w:pStyle w:val="Betarp"/>
              <w:rPr>
                <w:rFonts w:ascii="Times New Roman" w:hAnsi="Times New Roman" w:cs="Times New Roman"/>
                <w:sz w:val="24"/>
                <w:szCs w:val="24"/>
              </w:rPr>
            </w:pPr>
          </w:p>
        </w:tc>
        <w:tc>
          <w:tcPr>
            <w:tcW w:w="1595" w:type="dxa"/>
          </w:tcPr>
          <w:p w14:paraId="2C239C1E" w14:textId="77777777" w:rsidR="00184DD0" w:rsidRPr="00184DD0" w:rsidRDefault="00184DD0" w:rsidP="00590D2D">
            <w:pPr>
              <w:pStyle w:val="Betarp"/>
              <w:rPr>
                <w:rFonts w:ascii="Times New Roman" w:hAnsi="Times New Roman" w:cs="Times New Roman"/>
                <w:sz w:val="24"/>
                <w:szCs w:val="24"/>
              </w:rPr>
            </w:pPr>
          </w:p>
        </w:tc>
        <w:tc>
          <w:tcPr>
            <w:tcW w:w="1595" w:type="dxa"/>
          </w:tcPr>
          <w:p w14:paraId="6D29039C" w14:textId="77777777" w:rsidR="00184DD0" w:rsidRPr="00184DD0" w:rsidRDefault="00184DD0" w:rsidP="00590D2D">
            <w:pPr>
              <w:pStyle w:val="Betarp"/>
              <w:rPr>
                <w:rFonts w:ascii="Times New Roman" w:hAnsi="Times New Roman" w:cs="Times New Roman"/>
                <w:sz w:val="24"/>
                <w:szCs w:val="24"/>
              </w:rPr>
            </w:pPr>
          </w:p>
        </w:tc>
        <w:tc>
          <w:tcPr>
            <w:tcW w:w="1595" w:type="dxa"/>
          </w:tcPr>
          <w:p w14:paraId="597C7A45" w14:textId="77777777" w:rsidR="00184DD0" w:rsidRPr="00184DD0" w:rsidRDefault="00184DD0" w:rsidP="00590D2D">
            <w:pPr>
              <w:pStyle w:val="Betarp"/>
              <w:rPr>
                <w:rFonts w:ascii="Times New Roman" w:hAnsi="Times New Roman" w:cs="Times New Roman"/>
                <w:sz w:val="24"/>
                <w:szCs w:val="24"/>
              </w:rPr>
            </w:pPr>
          </w:p>
        </w:tc>
      </w:tr>
      <w:tr w:rsidR="00184DD0" w14:paraId="35937C04" w14:textId="77777777" w:rsidTr="00184DD0">
        <w:tc>
          <w:tcPr>
            <w:tcW w:w="562" w:type="dxa"/>
          </w:tcPr>
          <w:p w14:paraId="76096F1B" w14:textId="77777777" w:rsidR="00184DD0" w:rsidRDefault="00184DD0" w:rsidP="00590D2D">
            <w:pPr>
              <w:pStyle w:val="Betarp"/>
              <w:rPr>
                <w:rFonts w:ascii="Times New Roman" w:hAnsi="Times New Roman" w:cs="Times New Roman"/>
                <w:sz w:val="24"/>
                <w:szCs w:val="24"/>
              </w:rPr>
            </w:pPr>
          </w:p>
          <w:p w14:paraId="498B31EF" w14:textId="77777777" w:rsidR="00184DD0" w:rsidRDefault="00184DD0" w:rsidP="00590D2D">
            <w:pPr>
              <w:pStyle w:val="Betarp"/>
              <w:rPr>
                <w:rFonts w:ascii="Times New Roman" w:hAnsi="Times New Roman" w:cs="Times New Roman"/>
                <w:sz w:val="24"/>
                <w:szCs w:val="24"/>
              </w:rPr>
            </w:pPr>
          </w:p>
        </w:tc>
        <w:tc>
          <w:tcPr>
            <w:tcW w:w="2626" w:type="dxa"/>
          </w:tcPr>
          <w:p w14:paraId="7C076C4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3D19A1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B11241E" w14:textId="77777777" w:rsidR="00184DD0" w:rsidRPr="00184DD0" w:rsidRDefault="00184DD0" w:rsidP="00590D2D">
            <w:pPr>
              <w:pStyle w:val="Betarp"/>
              <w:rPr>
                <w:rFonts w:ascii="Times New Roman" w:hAnsi="Times New Roman" w:cs="Times New Roman"/>
                <w:sz w:val="24"/>
                <w:szCs w:val="24"/>
              </w:rPr>
            </w:pPr>
          </w:p>
        </w:tc>
        <w:tc>
          <w:tcPr>
            <w:tcW w:w="1595" w:type="dxa"/>
          </w:tcPr>
          <w:p w14:paraId="3BA382D8" w14:textId="77777777" w:rsidR="00184DD0" w:rsidRPr="00184DD0" w:rsidRDefault="00184DD0" w:rsidP="00590D2D">
            <w:pPr>
              <w:pStyle w:val="Betarp"/>
              <w:rPr>
                <w:rFonts w:ascii="Times New Roman" w:hAnsi="Times New Roman" w:cs="Times New Roman"/>
                <w:sz w:val="24"/>
                <w:szCs w:val="24"/>
              </w:rPr>
            </w:pPr>
          </w:p>
        </w:tc>
        <w:tc>
          <w:tcPr>
            <w:tcW w:w="1595" w:type="dxa"/>
          </w:tcPr>
          <w:p w14:paraId="0ADF5A2F" w14:textId="77777777" w:rsidR="00184DD0" w:rsidRPr="00184DD0" w:rsidRDefault="00184DD0" w:rsidP="00590D2D">
            <w:pPr>
              <w:pStyle w:val="Betarp"/>
              <w:rPr>
                <w:rFonts w:ascii="Times New Roman" w:hAnsi="Times New Roman" w:cs="Times New Roman"/>
                <w:sz w:val="24"/>
                <w:szCs w:val="24"/>
              </w:rPr>
            </w:pPr>
          </w:p>
        </w:tc>
      </w:tr>
      <w:tr w:rsidR="00184DD0" w14:paraId="19578CA1" w14:textId="77777777" w:rsidTr="00184DD0">
        <w:tc>
          <w:tcPr>
            <w:tcW w:w="562" w:type="dxa"/>
          </w:tcPr>
          <w:p w14:paraId="4EBAB309" w14:textId="77777777" w:rsidR="00184DD0" w:rsidRDefault="00184DD0" w:rsidP="00590D2D">
            <w:pPr>
              <w:pStyle w:val="Betarp"/>
              <w:rPr>
                <w:rFonts w:ascii="Times New Roman" w:hAnsi="Times New Roman" w:cs="Times New Roman"/>
                <w:sz w:val="24"/>
                <w:szCs w:val="24"/>
              </w:rPr>
            </w:pPr>
          </w:p>
          <w:p w14:paraId="61AB0262" w14:textId="77777777" w:rsidR="00184DD0" w:rsidRDefault="00184DD0" w:rsidP="00590D2D">
            <w:pPr>
              <w:pStyle w:val="Betarp"/>
              <w:rPr>
                <w:rFonts w:ascii="Times New Roman" w:hAnsi="Times New Roman" w:cs="Times New Roman"/>
                <w:sz w:val="24"/>
                <w:szCs w:val="24"/>
              </w:rPr>
            </w:pPr>
          </w:p>
        </w:tc>
        <w:tc>
          <w:tcPr>
            <w:tcW w:w="2626" w:type="dxa"/>
          </w:tcPr>
          <w:p w14:paraId="7887654E" w14:textId="77777777" w:rsidR="00184DD0" w:rsidRPr="00184DD0" w:rsidRDefault="00184DD0" w:rsidP="00590D2D">
            <w:pPr>
              <w:pStyle w:val="Betarp"/>
              <w:rPr>
                <w:rFonts w:ascii="Times New Roman" w:hAnsi="Times New Roman" w:cs="Times New Roman"/>
                <w:sz w:val="24"/>
                <w:szCs w:val="24"/>
              </w:rPr>
            </w:pPr>
          </w:p>
        </w:tc>
        <w:tc>
          <w:tcPr>
            <w:tcW w:w="1595" w:type="dxa"/>
          </w:tcPr>
          <w:p w14:paraId="7D465D44" w14:textId="77777777" w:rsidR="00184DD0" w:rsidRPr="00184DD0" w:rsidRDefault="00184DD0" w:rsidP="00590D2D">
            <w:pPr>
              <w:pStyle w:val="Betarp"/>
              <w:rPr>
                <w:rFonts w:ascii="Times New Roman" w:hAnsi="Times New Roman" w:cs="Times New Roman"/>
                <w:sz w:val="24"/>
                <w:szCs w:val="24"/>
              </w:rPr>
            </w:pPr>
          </w:p>
        </w:tc>
        <w:tc>
          <w:tcPr>
            <w:tcW w:w="1595" w:type="dxa"/>
          </w:tcPr>
          <w:p w14:paraId="0F74E454" w14:textId="77777777" w:rsidR="00184DD0" w:rsidRPr="00184DD0" w:rsidRDefault="00184DD0" w:rsidP="00590D2D">
            <w:pPr>
              <w:pStyle w:val="Betarp"/>
              <w:rPr>
                <w:rFonts w:ascii="Times New Roman" w:hAnsi="Times New Roman" w:cs="Times New Roman"/>
                <w:sz w:val="24"/>
                <w:szCs w:val="24"/>
              </w:rPr>
            </w:pPr>
          </w:p>
        </w:tc>
        <w:tc>
          <w:tcPr>
            <w:tcW w:w="1595" w:type="dxa"/>
          </w:tcPr>
          <w:p w14:paraId="12683047" w14:textId="77777777" w:rsidR="00184DD0" w:rsidRPr="00184DD0" w:rsidRDefault="00184DD0" w:rsidP="00590D2D">
            <w:pPr>
              <w:pStyle w:val="Betarp"/>
              <w:rPr>
                <w:rFonts w:ascii="Times New Roman" w:hAnsi="Times New Roman" w:cs="Times New Roman"/>
                <w:sz w:val="24"/>
                <w:szCs w:val="24"/>
              </w:rPr>
            </w:pPr>
          </w:p>
        </w:tc>
        <w:tc>
          <w:tcPr>
            <w:tcW w:w="1595" w:type="dxa"/>
          </w:tcPr>
          <w:p w14:paraId="4210CB64" w14:textId="77777777" w:rsidR="00184DD0" w:rsidRPr="00184DD0" w:rsidRDefault="00184DD0" w:rsidP="00590D2D">
            <w:pPr>
              <w:pStyle w:val="Betarp"/>
              <w:rPr>
                <w:rFonts w:ascii="Times New Roman" w:hAnsi="Times New Roman" w:cs="Times New Roman"/>
                <w:sz w:val="24"/>
                <w:szCs w:val="24"/>
              </w:rPr>
            </w:pPr>
          </w:p>
        </w:tc>
      </w:tr>
      <w:tr w:rsidR="00184DD0" w14:paraId="0039B057" w14:textId="77777777" w:rsidTr="00184DD0">
        <w:tc>
          <w:tcPr>
            <w:tcW w:w="562" w:type="dxa"/>
          </w:tcPr>
          <w:p w14:paraId="402EA98F" w14:textId="77777777" w:rsidR="00184DD0" w:rsidRDefault="00184DD0" w:rsidP="00590D2D">
            <w:pPr>
              <w:pStyle w:val="Betarp"/>
              <w:rPr>
                <w:rFonts w:ascii="Times New Roman" w:hAnsi="Times New Roman" w:cs="Times New Roman"/>
                <w:sz w:val="24"/>
                <w:szCs w:val="24"/>
              </w:rPr>
            </w:pPr>
          </w:p>
          <w:p w14:paraId="08D23642" w14:textId="77777777" w:rsidR="00184DD0" w:rsidRDefault="00184DD0" w:rsidP="00590D2D">
            <w:pPr>
              <w:pStyle w:val="Betarp"/>
              <w:rPr>
                <w:rFonts w:ascii="Times New Roman" w:hAnsi="Times New Roman" w:cs="Times New Roman"/>
                <w:sz w:val="24"/>
                <w:szCs w:val="24"/>
              </w:rPr>
            </w:pPr>
          </w:p>
        </w:tc>
        <w:tc>
          <w:tcPr>
            <w:tcW w:w="2626" w:type="dxa"/>
          </w:tcPr>
          <w:p w14:paraId="03782A4B" w14:textId="77777777" w:rsidR="00184DD0" w:rsidRPr="00184DD0" w:rsidRDefault="00184DD0" w:rsidP="00590D2D">
            <w:pPr>
              <w:pStyle w:val="Betarp"/>
              <w:rPr>
                <w:rFonts w:ascii="Times New Roman" w:hAnsi="Times New Roman" w:cs="Times New Roman"/>
                <w:sz w:val="24"/>
                <w:szCs w:val="24"/>
              </w:rPr>
            </w:pPr>
          </w:p>
        </w:tc>
        <w:tc>
          <w:tcPr>
            <w:tcW w:w="1595" w:type="dxa"/>
          </w:tcPr>
          <w:p w14:paraId="33FB281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53D873E" w14:textId="77777777" w:rsidR="00184DD0" w:rsidRPr="00184DD0" w:rsidRDefault="00184DD0" w:rsidP="00590D2D">
            <w:pPr>
              <w:pStyle w:val="Betarp"/>
              <w:rPr>
                <w:rFonts w:ascii="Times New Roman" w:hAnsi="Times New Roman" w:cs="Times New Roman"/>
                <w:sz w:val="24"/>
                <w:szCs w:val="24"/>
              </w:rPr>
            </w:pPr>
          </w:p>
        </w:tc>
        <w:tc>
          <w:tcPr>
            <w:tcW w:w="1595" w:type="dxa"/>
          </w:tcPr>
          <w:p w14:paraId="647A38A7" w14:textId="77777777" w:rsidR="00184DD0" w:rsidRPr="00184DD0" w:rsidRDefault="00184DD0" w:rsidP="00590D2D">
            <w:pPr>
              <w:pStyle w:val="Betarp"/>
              <w:rPr>
                <w:rFonts w:ascii="Times New Roman" w:hAnsi="Times New Roman" w:cs="Times New Roman"/>
                <w:sz w:val="24"/>
                <w:szCs w:val="24"/>
              </w:rPr>
            </w:pPr>
          </w:p>
        </w:tc>
        <w:tc>
          <w:tcPr>
            <w:tcW w:w="1595" w:type="dxa"/>
          </w:tcPr>
          <w:p w14:paraId="3FDC446C" w14:textId="77777777" w:rsidR="00184DD0" w:rsidRPr="00184DD0" w:rsidRDefault="00184DD0" w:rsidP="00590D2D">
            <w:pPr>
              <w:pStyle w:val="Betarp"/>
              <w:rPr>
                <w:rFonts w:ascii="Times New Roman" w:hAnsi="Times New Roman" w:cs="Times New Roman"/>
                <w:sz w:val="24"/>
                <w:szCs w:val="24"/>
              </w:rPr>
            </w:pPr>
          </w:p>
        </w:tc>
      </w:tr>
      <w:tr w:rsidR="00184DD0" w14:paraId="7F142107" w14:textId="77777777" w:rsidTr="00184DD0">
        <w:tc>
          <w:tcPr>
            <w:tcW w:w="562" w:type="dxa"/>
          </w:tcPr>
          <w:p w14:paraId="4243F703" w14:textId="77777777" w:rsidR="00184DD0" w:rsidRDefault="00184DD0" w:rsidP="00590D2D">
            <w:pPr>
              <w:pStyle w:val="Betarp"/>
              <w:rPr>
                <w:rFonts w:ascii="Times New Roman" w:hAnsi="Times New Roman" w:cs="Times New Roman"/>
                <w:sz w:val="24"/>
                <w:szCs w:val="24"/>
              </w:rPr>
            </w:pPr>
          </w:p>
          <w:p w14:paraId="74CB99FB" w14:textId="77777777" w:rsidR="00184DD0" w:rsidRDefault="00184DD0" w:rsidP="00590D2D">
            <w:pPr>
              <w:pStyle w:val="Betarp"/>
              <w:rPr>
                <w:rFonts w:ascii="Times New Roman" w:hAnsi="Times New Roman" w:cs="Times New Roman"/>
                <w:sz w:val="24"/>
                <w:szCs w:val="24"/>
              </w:rPr>
            </w:pPr>
          </w:p>
        </w:tc>
        <w:tc>
          <w:tcPr>
            <w:tcW w:w="2626" w:type="dxa"/>
          </w:tcPr>
          <w:p w14:paraId="41DF1B29" w14:textId="77777777" w:rsidR="00184DD0" w:rsidRPr="00184DD0" w:rsidRDefault="00184DD0" w:rsidP="00590D2D">
            <w:pPr>
              <w:pStyle w:val="Betarp"/>
              <w:rPr>
                <w:rFonts w:ascii="Times New Roman" w:hAnsi="Times New Roman" w:cs="Times New Roman"/>
                <w:sz w:val="24"/>
                <w:szCs w:val="24"/>
              </w:rPr>
            </w:pPr>
          </w:p>
        </w:tc>
        <w:tc>
          <w:tcPr>
            <w:tcW w:w="1595" w:type="dxa"/>
          </w:tcPr>
          <w:p w14:paraId="2721B9CE" w14:textId="77777777" w:rsidR="00184DD0" w:rsidRPr="00184DD0" w:rsidRDefault="00184DD0" w:rsidP="00590D2D">
            <w:pPr>
              <w:pStyle w:val="Betarp"/>
              <w:rPr>
                <w:rFonts w:ascii="Times New Roman" w:hAnsi="Times New Roman" w:cs="Times New Roman"/>
                <w:sz w:val="24"/>
                <w:szCs w:val="24"/>
              </w:rPr>
            </w:pPr>
          </w:p>
        </w:tc>
        <w:tc>
          <w:tcPr>
            <w:tcW w:w="1595" w:type="dxa"/>
          </w:tcPr>
          <w:p w14:paraId="53E1D95E" w14:textId="77777777" w:rsidR="00184DD0" w:rsidRPr="00184DD0" w:rsidRDefault="00184DD0" w:rsidP="00590D2D">
            <w:pPr>
              <w:pStyle w:val="Betarp"/>
              <w:rPr>
                <w:rFonts w:ascii="Times New Roman" w:hAnsi="Times New Roman" w:cs="Times New Roman"/>
                <w:sz w:val="24"/>
                <w:szCs w:val="24"/>
              </w:rPr>
            </w:pPr>
          </w:p>
        </w:tc>
        <w:tc>
          <w:tcPr>
            <w:tcW w:w="1595" w:type="dxa"/>
          </w:tcPr>
          <w:p w14:paraId="1A5CDA92" w14:textId="77777777" w:rsidR="00184DD0" w:rsidRPr="00184DD0" w:rsidRDefault="00184DD0" w:rsidP="00590D2D">
            <w:pPr>
              <w:pStyle w:val="Betarp"/>
              <w:rPr>
                <w:rFonts w:ascii="Times New Roman" w:hAnsi="Times New Roman" w:cs="Times New Roman"/>
                <w:sz w:val="24"/>
                <w:szCs w:val="24"/>
              </w:rPr>
            </w:pPr>
          </w:p>
        </w:tc>
        <w:tc>
          <w:tcPr>
            <w:tcW w:w="1595" w:type="dxa"/>
          </w:tcPr>
          <w:p w14:paraId="7739CA55" w14:textId="77777777" w:rsidR="00184DD0" w:rsidRPr="00184DD0" w:rsidRDefault="00184DD0" w:rsidP="00590D2D">
            <w:pPr>
              <w:pStyle w:val="Betarp"/>
              <w:rPr>
                <w:rFonts w:ascii="Times New Roman" w:hAnsi="Times New Roman" w:cs="Times New Roman"/>
                <w:sz w:val="24"/>
                <w:szCs w:val="24"/>
              </w:rPr>
            </w:pPr>
          </w:p>
        </w:tc>
      </w:tr>
      <w:tr w:rsidR="00184DD0" w14:paraId="115339AD" w14:textId="77777777" w:rsidTr="00184DD0">
        <w:tc>
          <w:tcPr>
            <w:tcW w:w="562" w:type="dxa"/>
          </w:tcPr>
          <w:p w14:paraId="40D85A58" w14:textId="77777777" w:rsidR="00184DD0" w:rsidRDefault="00184DD0" w:rsidP="00590D2D">
            <w:pPr>
              <w:pStyle w:val="Betarp"/>
              <w:rPr>
                <w:rFonts w:ascii="Times New Roman" w:hAnsi="Times New Roman" w:cs="Times New Roman"/>
                <w:sz w:val="24"/>
                <w:szCs w:val="24"/>
              </w:rPr>
            </w:pPr>
          </w:p>
          <w:p w14:paraId="4959A03C" w14:textId="77777777" w:rsidR="00184DD0" w:rsidRDefault="00184DD0" w:rsidP="00590D2D">
            <w:pPr>
              <w:pStyle w:val="Betarp"/>
              <w:rPr>
                <w:rFonts w:ascii="Times New Roman" w:hAnsi="Times New Roman" w:cs="Times New Roman"/>
                <w:sz w:val="24"/>
                <w:szCs w:val="24"/>
              </w:rPr>
            </w:pPr>
          </w:p>
        </w:tc>
        <w:tc>
          <w:tcPr>
            <w:tcW w:w="2626" w:type="dxa"/>
          </w:tcPr>
          <w:p w14:paraId="0E64F16C" w14:textId="77777777" w:rsidR="00184DD0" w:rsidRPr="00184DD0" w:rsidRDefault="00184DD0" w:rsidP="00590D2D">
            <w:pPr>
              <w:pStyle w:val="Betarp"/>
              <w:rPr>
                <w:rFonts w:ascii="Times New Roman" w:hAnsi="Times New Roman" w:cs="Times New Roman"/>
                <w:sz w:val="24"/>
                <w:szCs w:val="24"/>
              </w:rPr>
            </w:pPr>
          </w:p>
        </w:tc>
        <w:tc>
          <w:tcPr>
            <w:tcW w:w="1595" w:type="dxa"/>
          </w:tcPr>
          <w:p w14:paraId="518E649F" w14:textId="77777777" w:rsidR="00184DD0" w:rsidRPr="00184DD0" w:rsidRDefault="00184DD0" w:rsidP="00590D2D">
            <w:pPr>
              <w:pStyle w:val="Betarp"/>
              <w:rPr>
                <w:rFonts w:ascii="Times New Roman" w:hAnsi="Times New Roman" w:cs="Times New Roman"/>
                <w:sz w:val="24"/>
                <w:szCs w:val="24"/>
              </w:rPr>
            </w:pPr>
          </w:p>
        </w:tc>
        <w:tc>
          <w:tcPr>
            <w:tcW w:w="1595" w:type="dxa"/>
          </w:tcPr>
          <w:p w14:paraId="5EB6FDED" w14:textId="77777777" w:rsidR="00184DD0" w:rsidRPr="00184DD0" w:rsidRDefault="00184DD0" w:rsidP="00590D2D">
            <w:pPr>
              <w:pStyle w:val="Betarp"/>
              <w:rPr>
                <w:rFonts w:ascii="Times New Roman" w:hAnsi="Times New Roman" w:cs="Times New Roman"/>
                <w:sz w:val="24"/>
                <w:szCs w:val="24"/>
              </w:rPr>
            </w:pPr>
          </w:p>
        </w:tc>
        <w:tc>
          <w:tcPr>
            <w:tcW w:w="1595" w:type="dxa"/>
          </w:tcPr>
          <w:p w14:paraId="2D3868F5" w14:textId="77777777" w:rsidR="00184DD0" w:rsidRPr="00184DD0" w:rsidRDefault="00184DD0" w:rsidP="00590D2D">
            <w:pPr>
              <w:pStyle w:val="Betarp"/>
              <w:rPr>
                <w:rFonts w:ascii="Times New Roman" w:hAnsi="Times New Roman" w:cs="Times New Roman"/>
                <w:sz w:val="24"/>
                <w:szCs w:val="24"/>
              </w:rPr>
            </w:pPr>
          </w:p>
        </w:tc>
        <w:tc>
          <w:tcPr>
            <w:tcW w:w="1595" w:type="dxa"/>
          </w:tcPr>
          <w:p w14:paraId="681F3C25" w14:textId="77777777" w:rsidR="00184DD0" w:rsidRPr="00184DD0" w:rsidRDefault="00184DD0" w:rsidP="00590D2D">
            <w:pPr>
              <w:pStyle w:val="Betarp"/>
              <w:rPr>
                <w:rFonts w:ascii="Times New Roman" w:hAnsi="Times New Roman" w:cs="Times New Roman"/>
                <w:sz w:val="24"/>
                <w:szCs w:val="24"/>
              </w:rPr>
            </w:pPr>
          </w:p>
        </w:tc>
      </w:tr>
      <w:tr w:rsidR="00184DD0" w14:paraId="0695E280" w14:textId="77777777" w:rsidTr="00184DD0">
        <w:tc>
          <w:tcPr>
            <w:tcW w:w="562" w:type="dxa"/>
          </w:tcPr>
          <w:p w14:paraId="3F1F0E1C" w14:textId="77777777" w:rsidR="00184DD0" w:rsidRDefault="00184DD0" w:rsidP="00590D2D">
            <w:pPr>
              <w:pStyle w:val="Betarp"/>
              <w:rPr>
                <w:rFonts w:ascii="Times New Roman" w:hAnsi="Times New Roman" w:cs="Times New Roman"/>
                <w:sz w:val="24"/>
                <w:szCs w:val="24"/>
              </w:rPr>
            </w:pPr>
          </w:p>
          <w:p w14:paraId="07A0EBF0" w14:textId="77777777" w:rsidR="00184DD0" w:rsidRDefault="00184DD0" w:rsidP="00590D2D">
            <w:pPr>
              <w:pStyle w:val="Betarp"/>
              <w:rPr>
                <w:rFonts w:ascii="Times New Roman" w:hAnsi="Times New Roman" w:cs="Times New Roman"/>
                <w:sz w:val="24"/>
                <w:szCs w:val="24"/>
              </w:rPr>
            </w:pPr>
          </w:p>
        </w:tc>
        <w:tc>
          <w:tcPr>
            <w:tcW w:w="2626" w:type="dxa"/>
          </w:tcPr>
          <w:p w14:paraId="438803F8" w14:textId="77777777" w:rsidR="00184DD0" w:rsidRPr="00184DD0" w:rsidRDefault="00184DD0" w:rsidP="00590D2D">
            <w:pPr>
              <w:pStyle w:val="Betarp"/>
              <w:rPr>
                <w:rFonts w:ascii="Times New Roman" w:hAnsi="Times New Roman" w:cs="Times New Roman"/>
                <w:sz w:val="24"/>
                <w:szCs w:val="24"/>
              </w:rPr>
            </w:pPr>
          </w:p>
        </w:tc>
        <w:tc>
          <w:tcPr>
            <w:tcW w:w="1595" w:type="dxa"/>
          </w:tcPr>
          <w:p w14:paraId="540D1A42" w14:textId="77777777" w:rsidR="00184DD0" w:rsidRPr="00184DD0" w:rsidRDefault="00184DD0" w:rsidP="00590D2D">
            <w:pPr>
              <w:pStyle w:val="Betarp"/>
              <w:rPr>
                <w:rFonts w:ascii="Times New Roman" w:hAnsi="Times New Roman" w:cs="Times New Roman"/>
                <w:sz w:val="24"/>
                <w:szCs w:val="24"/>
              </w:rPr>
            </w:pPr>
          </w:p>
        </w:tc>
        <w:tc>
          <w:tcPr>
            <w:tcW w:w="1595" w:type="dxa"/>
          </w:tcPr>
          <w:p w14:paraId="15B535AA" w14:textId="77777777" w:rsidR="00184DD0" w:rsidRPr="00184DD0" w:rsidRDefault="00184DD0" w:rsidP="00590D2D">
            <w:pPr>
              <w:pStyle w:val="Betarp"/>
              <w:rPr>
                <w:rFonts w:ascii="Times New Roman" w:hAnsi="Times New Roman" w:cs="Times New Roman"/>
                <w:sz w:val="24"/>
                <w:szCs w:val="24"/>
              </w:rPr>
            </w:pPr>
          </w:p>
        </w:tc>
        <w:tc>
          <w:tcPr>
            <w:tcW w:w="1595" w:type="dxa"/>
          </w:tcPr>
          <w:p w14:paraId="63D86C82" w14:textId="77777777" w:rsidR="00184DD0" w:rsidRPr="00184DD0" w:rsidRDefault="00184DD0" w:rsidP="00590D2D">
            <w:pPr>
              <w:pStyle w:val="Betarp"/>
              <w:rPr>
                <w:rFonts w:ascii="Times New Roman" w:hAnsi="Times New Roman" w:cs="Times New Roman"/>
                <w:sz w:val="24"/>
                <w:szCs w:val="24"/>
              </w:rPr>
            </w:pPr>
          </w:p>
        </w:tc>
        <w:tc>
          <w:tcPr>
            <w:tcW w:w="1595" w:type="dxa"/>
          </w:tcPr>
          <w:p w14:paraId="00C7A873" w14:textId="77777777" w:rsidR="00184DD0" w:rsidRPr="00184DD0" w:rsidRDefault="00184DD0" w:rsidP="00590D2D">
            <w:pPr>
              <w:pStyle w:val="Betarp"/>
              <w:rPr>
                <w:rFonts w:ascii="Times New Roman" w:hAnsi="Times New Roman" w:cs="Times New Roman"/>
                <w:sz w:val="24"/>
                <w:szCs w:val="24"/>
              </w:rPr>
            </w:pPr>
          </w:p>
        </w:tc>
      </w:tr>
      <w:tr w:rsidR="00184DD0" w14:paraId="7B244E83" w14:textId="77777777" w:rsidTr="00184DD0">
        <w:tc>
          <w:tcPr>
            <w:tcW w:w="562" w:type="dxa"/>
          </w:tcPr>
          <w:p w14:paraId="3AE4E2D0" w14:textId="77777777" w:rsidR="00184DD0" w:rsidRDefault="00184DD0" w:rsidP="00590D2D">
            <w:pPr>
              <w:pStyle w:val="Betarp"/>
              <w:rPr>
                <w:rFonts w:ascii="Times New Roman" w:hAnsi="Times New Roman" w:cs="Times New Roman"/>
                <w:sz w:val="24"/>
                <w:szCs w:val="24"/>
              </w:rPr>
            </w:pPr>
          </w:p>
          <w:p w14:paraId="5EEE56E9" w14:textId="77777777" w:rsidR="00184DD0" w:rsidRDefault="00184DD0" w:rsidP="00590D2D">
            <w:pPr>
              <w:pStyle w:val="Betarp"/>
              <w:rPr>
                <w:rFonts w:ascii="Times New Roman" w:hAnsi="Times New Roman" w:cs="Times New Roman"/>
                <w:sz w:val="24"/>
                <w:szCs w:val="24"/>
              </w:rPr>
            </w:pPr>
          </w:p>
        </w:tc>
        <w:tc>
          <w:tcPr>
            <w:tcW w:w="2626" w:type="dxa"/>
          </w:tcPr>
          <w:p w14:paraId="788918A9" w14:textId="77777777" w:rsidR="00184DD0" w:rsidRPr="00184DD0" w:rsidRDefault="00184DD0" w:rsidP="00590D2D">
            <w:pPr>
              <w:pStyle w:val="Betarp"/>
              <w:rPr>
                <w:rFonts w:ascii="Times New Roman" w:hAnsi="Times New Roman" w:cs="Times New Roman"/>
                <w:sz w:val="24"/>
                <w:szCs w:val="24"/>
              </w:rPr>
            </w:pPr>
          </w:p>
        </w:tc>
        <w:tc>
          <w:tcPr>
            <w:tcW w:w="1595" w:type="dxa"/>
          </w:tcPr>
          <w:p w14:paraId="3E83FA70" w14:textId="77777777" w:rsidR="00184DD0" w:rsidRPr="00184DD0" w:rsidRDefault="00184DD0" w:rsidP="00590D2D">
            <w:pPr>
              <w:pStyle w:val="Betarp"/>
              <w:rPr>
                <w:rFonts w:ascii="Times New Roman" w:hAnsi="Times New Roman" w:cs="Times New Roman"/>
                <w:sz w:val="24"/>
                <w:szCs w:val="24"/>
              </w:rPr>
            </w:pPr>
          </w:p>
        </w:tc>
        <w:tc>
          <w:tcPr>
            <w:tcW w:w="1595" w:type="dxa"/>
          </w:tcPr>
          <w:p w14:paraId="682B7C04" w14:textId="77777777" w:rsidR="00184DD0" w:rsidRPr="00184DD0" w:rsidRDefault="00184DD0" w:rsidP="00590D2D">
            <w:pPr>
              <w:pStyle w:val="Betarp"/>
              <w:rPr>
                <w:rFonts w:ascii="Times New Roman" w:hAnsi="Times New Roman" w:cs="Times New Roman"/>
                <w:sz w:val="24"/>
                <w:szCs w:val="24"/>
              </w:rPr>
            </w:pPr>
          </w:p>
        </w:tc>
        <w:tc>
          <w:tcPr>
            <w:tcW w:w="1595" w:type="dxa"/>
          </w:tcPr>
          <w:p w14:paraId="6741A3C8" w14:textId="77777777" w:rsidR="00184DD0" w:rsidRPr="00184DD0" w:rsidRDefault="00184DD0" w:rsidP="00590D2D">
            <w:pPr>
              <w:pStyle w:val="Betarp"/>
              <w:rPr>
                <w:rFonts w:ascii="Times New Roman" w:hAnsi="Times New Roman" w:cs="Times New Roman"/>
                <w:sz w:val="24"/>
                <w:szCs w:val="24"/>
              </w:rPr>
            </w:pPr>
          </w:p>
        </w:tc>
        <w:tc>
          <w:tcPr>
            <w:tcW w:w="1595" w:type="dxa"/>
          </w:tcPr>
          <w:p w14:paraId="5C3512EF" w14:textId="77777777" w:rsidR="00184DD0" w:rsidRPr="00184DD0" w:rsidRDefault="00184DD0" w:rsidP="00590D2D">
            <w:pPr>
              <w:pStyle w:val="Betarp"/>
              <w:rPr>
                <w:rFonts w:ascii="Times New Roman" w:hAnsi="Times New Roman" w:cs="Times New Roman"/>
                <w:sz w:val="24"/>
                <w:szCs w:val="24"/>
              </w:rPr>
            </w:pPr>
          </w:p>
        </w:tc>
      </w:tr>
      <w:tr w:rsidR="00184DD0" w14:paraId="1FE01398" w14:textId="77777777" w:rsidTr="00184DD0">
        <w:tc>
          <w:tcPr>
            <w:tcW w:w="562" w:type="dxa"/>
          </w:tcPr>
          <w:p w14:paraId="725C7ED7" w14:textId="77777777" w:rsidR="00184DD0" w:rsidRDefault="00184DD0" w:rsidP="00590D2D">
            <w:pPr>
              <w:pStyle w:val="Betarp"/>
              <w:rPr>
                <w:rFonts w:ascii="Times New Roman" w:hAnsi="Times New Roman" w:cs="Times New Roman"/>
                <w:sz w:val="24"/>
                <w:szCs w:val="24"/>
              </w:rPr>
            </w:pPr>
          </w:p>
          <w:p w14:paraId="0B712623" w14:textId="77777777" w:rsidR="00184DD0" w:rsidRDefault="00184DD0" w:rsidP="00590D2D">
            <w:pPr>
              <w:pStyle w:val="Betarp"/>
              <w:rPr>
                <w:rFonts w:ascii="Times New Roman" w:hAnsi="Times New Roman" w:cs="Times New Roman"/>
                <w:sz w:val="24"/>
                <w:szCs w:val="24"/>
              </w:rPr>
            </w:pPr>
          </w:p>
        </w:tc>
        <w:tc>
          <w:tcPr>
            <w:tcW w:w="2626" w:type="dxa"/>
          </w:tcPr>
          <w:p w14:paraId="0ED0C8BC" w14:textId="77777777" w:rsidR="00184DD0" w:rsidRPr="00184DD0" w:rsidRDefault="00184DD0" w:rsidP="00590D2D">
            <w:pPr>
              <w:pStyle w:val="Betarp"/>
              <w:rPr>
                <w:rFonts w:ascii="Times New Roman" w:hAnsi="Times New Roman" w:cs="Times New Roman"/>
                <w:sz w:val="24"/>
                <w:szCs w:val="24"/>
              </w:rPr>
            </w:pPr>
          </w:p>
        </w:tc>
        <w:tc>
          <w:tcPr>
            <w:tcW w:w="1595" w:type="dxa"/>
          </w:tcPr>
          <w:p w14:paraId="7AB19ABA" w14:textId="77777777" w:rsidR="00184DD0" w:rsidRPr="00184DD0" w:rsidRDefault="00184DD0" w:rsidP="00590D2D">
            <w:pPr>
              <w:pStyle w:val="Betarp"/>
              <w:rPr>
                <w:rFonts w:ascii="Times New Roman" w:hAnsi="Times New Roman" w:cs="Times New Roman"/>
                <w:sz w:val="24"/>
                <w:szCs w:val="24"/>
              </w:rPr>
            </w:pPr>
          </w:p>
        </w:tc>
        <w:tc>
          <w:tcPr>
            <w:tcW w:w="1595" w:type="dxa"/>
          </w:tcPr>
          <w:p w14:paraId="0A89C7E3" w14:textId="77777777" w:rsidR="00184DD0" w:rsidRPr="00184DD0" w:rsidRDefault="00184DD0" w:rsidP="00590D2D">
            <w:pPr>
              <w:pStyle w:val="Betarp"/>
              <w:rPr>
                <w:rFonts w:ascii="Times New Roman" w:hAnsi="Times New Roman" w:cs="Times New Roman"/>
                <w:sz w:val="24"/>
                <w:szCs w:val="24"/>
              </w:rPr>
            </w:pPr>
          </w:p>
        </w:tc>
        <w:tc>
          <w:tcPr>
            <w:tcW w:w="1595" w:type="dxa"/>
          </w:tcPr>
          <w:p w14:paraId="62C5FBBF" w14:textId="77777777" w:rsidR="00184DD0" w:rsidRPr="00184DD0" w:rsidRDefault="00184DD0" w:rsidP="00590D2D">
            <w:pPr>
              <w:pStyle w:val="Betarp"/>
              <w:rPr>
                <w:rFonts w:ascii="Times New Roman" w:hAnsi="Times New Roman" w:cs="Times New Roman"/>
                <w:sz w:val="24"/>
                <w:szCs w:val="24"/>
              </w:rPr>
            </w:pPr>
          </w:p>
        </w:tc>
        <w:tc>
          <w:tcPr>
            <w:tcW w:w="1595" w:type="dxa"/>
          </w:tcPr>
          <w:p w14:paraId="6057B5A3" w14:textId="77777777" w:rsidR="00184DD0" w:rsidRPr="00184DD0" w:rsidRDefault="00184DD0" w:rsidP="00590D2D">
            <w:pPr>
              <w:pStyle w:val="Betarp"/>
              <w:rPr>
                <w:rFonts w:ascii="Times New Roman" w:hAnsi="Times New Roman" w:cs="Times New Roman"/>
                <w:sz w:val="24"/>
                <w:szCs w:val="24"/>
              </w:rPr>
            </w:pPr>
          </w:p>
        </w:tc>
      </w:tr>
      <w:tr w:rsidR="00184DD0" w14:paraId="4FAAFEE1" w14:textId="77777777" w:rsidTr="00184DD0">
        <w:tc>
          <w:tcPr>
            <w:tcW w:w="562" w:type="dxa"/>
          </w:tcPr>
          <w:p w14:paraId="6E00DEEB" w14:textId="77777777" w:rsidR="00184DD0" w:rsidRDefault="00184DD0" w:rsidP="00590D2D">
            <w:pPr>
              <w:pStyle w:val="Betarp"/>
              <w:rPr>
                <w:rFonts w:ascii="Times New Roman" w:hAnsi="Times New Roman" w:cs="Times New Roman"/>
                <w:sz w:val="24"/>
                <w:szCs w:val="24"/>
              </w:rPr>
            </w:pPr>
          </w:p>
          <w:p w14:paraId="6FE22500" w14:textId="77777777" w:rsidR="00184DD0" w:rsidRDefault="00184DD0" w:rsidP="00590D2D">
            <w:pPr>
              <w:pStyle w:val="Betarp"/>
              <w:rPr>
                <w:rFonts w:ascii="Times New Roman" w:hAnsi="Times New Roman" w:cs="Times New Roman"/>
                <w:sz w:val="24"/>
                <w:szCs w:val="24"/>
              </w:rPr>
            </w:pPr>
          </w:p>
        </w:tc>
        <w:tc>
          <w:tcPr>
            <w:tcW w:w="2626" w:type="dxa"/>
          </w:tcPr>
          <w:p w14:paraId="51B254E1" w14:textId="77777777" w:rsidR="00184DD0" w:rsidRPr="00184DD0" w:rsidRDefault="00184DD0" w:rsidP="00590D2D">
            <w:pPr>
              <w:pStyle w:val="Betarp"/>
              <w:rPr>
                <w:rFonts w:ascii="Times New Roman" w:hAnsi="Times New Roman" w:cs="Times New Roman"/>
                <w:sz w:val="24"/>
                <w:szCs w:val="24"/>
              </w:rPr>
            </w:pPr>
          </w:p>
        </w:tc>
        <w:tc>
          <w:tcPr>
            <w:tcW w:w="1595" w:type="dxa"/>
          </w:tcPr>
          <w:p w14:paraId="416F1A8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E5957E7" w14:textId="77777777" w:rsidR="00184DD0" w:rsidRPr="00184DD0" w:rsidRDefault="00184DD0" w:rsidP="00590D2D">
            <w:pPr>
              <w:pStyle w:val="Betarp"/>
              <w:rPr>
                <w:rFonts w:ascii="Times New Roman" w:hAnsi="Times New Roman" w:cs="Times New Roman"/>
                <w:sz w:val="24"/>
                <w:szCs w:val="24"/>
              </w:rPr>
            </w:pPr>
          </w:p>
        </w:tc>
        <w:tc>
          <w:tcPr>
            <w:tcW w:w="1595" w:type="dxa"/>
          </w:tcPr>
          <w:p w14:paraId="248E0EDD" w14:textId="77777777" w:rsidR="00184DD0" w:rsidRPr="00184DD0" w:rsidRDefault="00184DD0" w:rsidP="00590D2D">
            <w:pPr>
              <w:pStyle w:val="Betarp"/>
              <w:rPr>
                <w:rFonts w:ascii="Times New Roman" w:hAnsi="Times New Roman" w:cs="Times New Roman"/>
                <w:sz w:val="24"/>
                <w:szCs w:val="24"/>
              </w:rPr>
            </w:pPr>
          </w:p>
        </w:tc>
        <w:tc>
          <w:tcPr>
            <w:tcW w:w="1595" w:type="dxa"/>
          </w:tcPr>
          <w:p w14:paraId="78DCF4DF" w14:textId="77777777" w:rsidR="00184DD0" w:rsidRPr="00184DD0" w:rsidRDefault="00184DD0" w:rsidP="00590D2D">
            <w:pPr>
              <w:pStyle w:val="Betarp"/>
              <w:rPr>
                <w:rFonts w:ascii="Times New Roman" w:hAnsi="Times New Roman" w:cs="Times New Roman"/>
                <w:sz w:val="24"/>
                <w:szCs w:val="24"/>
              </w:rPr>
            </w:pPr>
          </w:p>
        </w:tc>
      </w:tr>
      <w:tr w:rsidR="00184DD0" w14:paraId="414E0460" w14:textId="77777777" w:rsidTr="00184DD0">
        <w:tc>
          <w:tcPr>
            <w:tcW w:w="562" w:type="dxa"/>
          </w:tcPr>
          <w:p w14:paraId="690AAB51" w14:textId="77777777" w:rsidR="00184DD0" w:rsidRDefault="00184DD0" w:rsidP="00590D2D">
            <w:pPr>
              <w:pStyle w:val="Betarp"/>
              <w:rPr>
                <w:rFonts w:ascii="Times New Roman" w:hAnsi="Times New Roman" w:cs="Times New Roman"/>
                <w:sz w:val="24"/>
                <w:szCs w:val="24"/>
              </w:rPr>
            </w:pPr>
          </w:p>
          <w:p w14:paraId="5C88BB02" w14:textId="77777777" w:rsidR="00184DD0" w:rsidRDefault="00184DD0" w:rsidP="00590D2D">
            <w:pPr>
              <w:pStyle w:val="Betarp"/>
              <w:rPr>
                <w:rFonts w:ascii="Times New Roman" w:hAnsi="Times New Roman" w:cs="Times New Roman"/>
                <w:sz w:val="24"/>
                <w:szCs w:val="24"/>
              </w:rPr>
            </w:pPr>
          </w:p>
        </w:tc>
        <w:tc>
          <w:tcPr>
            <w:tcW w:w="2626" w:type="dxa"/>
          </w:tcPr>
          <w:p w14:paraId="047B30B2" w14:textId="77777777" w:rsidR="00184DD0" w:rsidRPr="00184DD0" w:rsidRDefault="00184DD0" w:rsidP="00590D2D">
            <w:pPr>
              <w:pStyle w:val="Betarp"/>
              <w:rPr>
                <w:rFonts w:ascii="Times New Roman" w:hAnsi="Times New Roman" w:cs="Times New Roman"/>
                <w:sz w:val="24"/>
                <w:szCs w:val="24"/>
              </w:rPr>
            </w:pPr>
          </w:p>
        </w:tc>
        <w:tc>
          <w:tcPr>
            <w:tcW w:w="1595" w:type="dxa"/>
          </w:tcPr>
          <w:p w14:paraId="0507BE89" w14:textId="77777777" w:rsidR="00184DD0" w:rsidRPr="00184DD0" w:rsidRDefault="00184DD0" w:rsidP="00590D2D">
            <w:pPr>
              <w:pStyle w:val="Betarp"/>
              <w:rPr>
                <w:rFonts w:ascii="Times New Roman" w:hAnsi="Times New Roman" w:cs="Times New Roman"/>
                <w:sz w:val="24"/>
                <w:szCs w:val="24"/>
              </w:rPr>
            </w:pPr>
          </w:p>
        </w:tc>
        <w:tc>
          <w:tcPr>
            <w:tcW w:w="1595" w:type="dxa"/>
          </w:tcPr>
          <w:p w14:paraId="15254525" w14:textId="77777777" w:rsidR="00184DD0" w:rsidRPr="00184DD0" w:rsidRDefault="00184DD0" w:rsidP="00590D2D">
            <w:pPr>
              <w:pStyle w:val="Betarp"/>
              <w:rPr>
                <w:rFonts w:ascii="Times New Roman" w:hAnsi="Times New Roman" w:cs="Times New Roman"/>
                <w:sz w:val="24"/>
                <w:szCs w:val="24"/>
              </w:rPr>
            </w:pPr>
          </w:p>
        </w:tc>
        <w:tc>
          <w:tcPr>
            <w:tcW w:w="1595" w:type="dxa"/>
          </w:tcPr>
          <w:p w14:paraId="51DA58D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08ECCA7" w14:textId="77777777" w:rsidR="00184DD0" w:rsidRPr="00184DD0" w:rsidRDefault="00184DD0" w:rsidP="00590D2D">
            <w:pPr>
              <w:pStyle w:val="Betarp"/>
              <w:rPr>
                <w:rFonts w:ascii="Times New Roman" w:hAnsi="Times New Roman" w:cs="Times New Roman"/>
                <w:sz w:val="24"/>
                <w:szCs w:val="24"/>
              </w:rPr>
            </w:pPr>
          </w:p>
        </w:tc>
      </w:tr>
      <w:tr w:rsidR="00184DD0" w14:paraId="38C55CBF" w14:textId="77777777" w:rsidTr="00184DD0">
        <w:tc>
          <w:tcPr>
            <w:tcW w:w="562" w:type="dxa"/>
          </w:tcPr>
          <w:p w14:paraId="0683E7A1" w14:textId="77777777" w:rsidR="00184DD0" w:rsidRDefault="00184DD0" w:rsidP="00590D2D">
            <w:pPr>
              <w:pStyle w:val="Betarp"/>
              <w:rPr>
                <w:rFonts w:ascii="Times New Roman" w:hAnsi="Times New Roman" w:cs="Times New Roman"/>
                <w:sz w:val="24"/>
                <w:szCs w:val="24"/>
              </w:rPr>
            </w:pPr>
          </w:p>
          <w:p w14:paraId="527642B2" w14:textId="77777777" w:rsidR="00184DD0" w:rsidRDefault="00184DD0" w:rsidP="00590D2D">
            <w:pPr>
              <w:pStyle w:val="Betarp"/>
              <w:rPr>
                <w:rFonts w:ascii="Times New Roman" w:hAnsi="Times New Roman" w:cs="Times New Roman"/>
                <w:sz w:val="24"/>
                <w:szCs w:val="24"/>
              </w:rPr>
            </w:pPr>
          </w:p>
        </w:tc>
        <w:tc>
          <w:tcPr>
            <w:tcW w:w="2626" w:type="dxa"/>
          </w:tcPr>
          <w:p w14:paraId="1DE981DB" w14:textId="77777777" w:rsidR="00184DD0" w:rsidRPr="00184DD0" w:rsidRDefault="00184DD0" w:rsidP="00590D2D">
            <w:pPr>
              <w:pStyle w:val="Betarp"/>
              <w:rPr>
                <w:rFonts w:ascii="Times New Roman" w:hAnsi="Times New Roman" w:cs="Times New Roman"/>
                <w:sz w:val="24"/>
                <w:szCs w:val="24"/>
              </w:rPr>
            </w:pPr>
          </w:p>
        </w:tc>
        <w:tc>
          <w:tcPr>
            <w:tcW w:w="1595" w:type="dxa"/>
          </w:tcPr>
          <w:p w14:paraId="2227643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C3C2131" w14:textId="77777777" w:rsidR="00184DD0" w:rsidRPr="00184DD0" w:rsidRDefault="00184DD0" w:rsidP="00590D2D">
            <w:pPr>
              <w:pStyle w:val="Betarp"/>
              <w:rPr>
                <w:rFonts w:ascii="Times New Roman" w:hAnsi="Times New Roman" w:cs="Times New Roman"/>
                <w:sz w:val="24"/>
                <w:szCs w:val="24"/>
              </w:rPr>
            </w:pPr>
          </w:p>
        </w:tc>
        <w:tc>
          <w:tcPr>
            <w:tcW w:w="1595" w:type="dxa"/>
          </w:tcPr>
          <w:p w14:paraId="09D229C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E9943A8" w14:textId="77777777" w:rsidR="00184DD0" w:rsidRPr="00184DD0" w:rsidRDefault="00184DD0" w:rsidP="00590D2D">
            <w:pPr>
              <w:pStyle w:val="Betarp"/>
              <w:rPr>
                <w:rFonts w:ascii="Times New Roman" w:hAnsi="Times New Roman" w:cs="Times New Roman"/>
                <w:sz w:val="24"/>
                <w:szCs w:val="24"/>
              </w:rPr>
            </w:pPr>
          </w:p>
        </w:tc>
      </w:tr>
      <w:tr w:rsidR="00184DD0" w14:paraId="729DDEDE" w14:textId="77777777" w:rsidTr="00184DD0">
        <w:tc>
          <w:tcPr>
            <w:tcW w:w="562" w:type="dxa"/>
          </w:tcPr>
          <w:p w14:paraId="2D7BEB4D" w14:textId="77777777" w:rsidR="00184DD0" w:rsidRDefault="00184DD0" w:rsidP="00590D2D">
            <w:pPr>
              <w:pStyle w:val="Betarp"/>
              <w:rPr>
                <w:rFonts w:ascii="Times New Roman" w:hAnsi="Times New Roman" w:cs="Times New Roman"/>
                <w:sz w:val="24"/>
                <w:szCs w:val="24"/>
              </w:rPr>
            </w:pPr>
          </w:p>
          <w:p w14:paraId="5F747EB4" w14:textId="77777777" w:rsidR="00184DD0" w:rsidRDefault="00184DD0" w:rsidP="00590D2D">
            <w:pPr>
              <w:pStyle w:val="Betarp"/>
              <w:rPr>
                <w:rFonts w:ascii="Times New Roman" w:hAnsi="Times New Roman" w:cs="Times New Roman"/>
                <w:sz w:val="24"/>
                <w:szCs w:val="24"/>
              </w:rPr>
            </w:pPr>
          </w:p>
        </w:tc>
        <w:tc>
          <w:tcPr>
            <w:tcW w:w="2626" w:type="dxa"/>
          </w:tcPr>
          <w:p w14:paraId="132D976F" w14:textId="77777777" w:rsidR="00184DD0" w:rsidRPr="00184DD0" w:rsidRDefault="00184DD0" w:rsidP="00590D2D">
            <w:pPr>
              <w:pStyle w:val="Betarp"/>
              <w:rPr>
                <w:rFonts w:ascii="Times New Roman" w:hAnsi="Times New Roman" w:cs="Times New Roman"/>
                <w:sz w:val="24"/>
                <w:szCs w:val="24"/>
              </w:rPr>
            </w:pPr>
          </w:p>
        </w:tc>
        <w:tc>
          <w:tcPr>
            <w:tcW w:w="1595" w:type="dxa"/>
          </w:tcPr>
          <w:p w14:paraId="57174135" w14:textId="77777777" w:rsidR="00184DD0" w:rsidRPr="00184DD0" w:rsidRDefault="00184DD0" w:rsidP="00590D2D">
            <w:pPr>
              <w:pStyle w:val="Betarp"/>
              <w:rPr>
                <w:rFonts w:ascii="Times New Roman" w:hAnsi="Times New Roman" w:cs="Times New Roman"/>
                <w:sz w:val="24"/>
                <w:szCs w:val="24"/>
              </w:rPr>
            </w:pPr>
          </w:p>
        </w:tc>
        <w:tc>
          <w:tcPr>
            <w:tcW w:w="1595" w:type="dxa"/>
          </w:tcPr>
          <w:p w14:paraId="322D7DD3" w14:textId="77777777" w:rsidR="00184DD0" w:rsidRPr="00184DD0" w:rsidRDefault="00184DD0" w:rsidP="00590D2D">
            <w:pPr>
              <w:pStyle w:val="Betarp"/>
              <w:rPr>
                <w:rFonts w:ascii="Times New Roman" w:hAnsi="Times New Roman" w:cs="Times New Roman"/>
                <w:sz w:val="24"/>
                <w:szCs w:val="24"/>
              </w:rPr>
            </w:pPr>
          </w:p>
        </w:tc>
        <w:tc>
          <w:tcPr>
            <w:tcW w:w="1595" w:type="dxa"/>
          </w:tcPr>
          <w:p w14:paraId="1640CCE4" w14:textId="77777777" w:rsidR="00184DD0" w:rsidRPr="00184DD0" w:rsidRDefault="00184DD0" w:rsidP="00590D2D">
            <w:pPr>
              <w:pStyle w:val="Betarp"/>
              <w:rPr>
                <w:rFonts w:ascii="Times New Roman" w:hAnsi="Times New Roman" w:cs="Times New Roman"/>
                <w:sz w:val="24"/>
                <w:szCs w:val="24"/>
              </w:rPr>
            </w:pPr>
          </w:p>
        </w:tc>
        <w:tc>
          <w:tcPr>
            <w:tcW w:w="1595" w:type="dxa"/>
          </w:tcPr>
          <w:p w14:paraId="4F00F402" w14:textId="77777777" w:rsidR="00184DD0" w:rsidRPr="00184DD0" w:rsidRDefault="00184DD0" w:rsidP="00590D2D">
            <w:pPr>
              <w:pStyle w:val="Betarp"/>
              <w:rPr>
                <w:rFonts w:ascii="Times New Roman" w:hAnsi="Times New Roman" w:cs="Times New Roman"/>
                <w:sz w:val="24"/>
                <w:szCs w:val="24"/>
              </w:rPr>
            </w:pPr>
          </w:p>
        </w:tc>
      </w:tr>
      <w:tr w:rsidR="00184DD0" w14:paraId="16A1D3C5" w14:textId="77777777" w:rsidTr="00184DD0">
        <w:tc>
          <w:tcPr>
            <w:tcW w:w="562" w:type="dxa"/>
          </w:tcPr>
          <w:p w14:paraId="5945F180" w14:textId="77777777" w:rsidR="00184DD0" w:rsidRDefault="00184DD0" w:rsidP="00590D2D">
            <w:pPr>
              <w:pStyle w:val="Betarp"/>
              <w:rPr>
                <w:rFonts w:ascii="Times New Roman" w:hAnsi="Times New Roman" w:cs="Times New Roman"/>
                <w:sz w:val="24"/>
                <w:szCs w:val="24"/>
              </w:rPr>
            </w:pPr>
          </w:p>
          <w:p w14:paraId="6706907B" w14:textId="77777777" w:rsidR="00184DD0" w:rsidRDefault="00184DD0" w:rsidP="00590D2D">
            <w:pPr>
              <w:pStyle w:val="Betarp"/>
              <w:rPr>
                <w:rFonts w:ascii="Times New Roman" w:hAnsi="Times New Roman" w:cs="Times New Roman"/>
                <w:sz w:val="24"/>
                <w:szCs w:val="24"/>
              </w:rPr>
            </w:pPr>
          </w:p>
        </w:tc>
        <w:tc>
          <w:tcPr>
            <w:tcW w:w="2626" w:type="dxa"/>
          </w:tcPr>
          <w:p w14:paraId="01E1B363" w14:textId="77777777" w:rsidR="00184DD0" w:rsidRPr="00184DD0" w:rsidRDefault="00184DD0" w:rsidP="00590D2D">
            <w:pPr>
              <w:pStyle w:val="Betarp"/>
              <w:rPr>
                <w:rFonts w:ascii="Times New Roman" w:hAnsi="Times New Roman" w:cs="Times New Roman"/>
                <w:sz w:val="24"/>
                <w:szCs w:val="24"/>
              </w:rPr>
            </w:pPr>
          </w:p>
        </w:tc>
        <w:tc>
          <w:tcPr>
            <w:tcW w:w="1595" w:type="dxa"/>
          </w:tcPr>
          <w:p w14:paraId="4AAB9FF3" w14:textId="77777777" w:rsidR="00184DD0" w:rsidRPr="00184DD0" w:rsidRDefault="00184DD0" w:rsidP="00590D2D">
            <w:pPr>
              <w:pStyle w:val="Betarp"/>
              <w:rPr>
                <w:rFonts w:ascii="Times New Roman" w:hAnsi="Times New Roman" w:cs="Times New Roman"/>
                <w:sz w:val="24"/>
                <w:szCs w:val="24"/>
              </w:rPr>
            </w:pPr>
          </w:p>
        </w:tc>
        <w:tc>
          <w:tcPr>
            <w:tcW w:w="1595" w:type="dxa"/>
          </w:tcPr>
          <w:p w14:paraId="352415F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46B18F7" w14:textId="77777777" w:rsidR="00184DD0" w:rsidRPr="00184DD0" w:rsidRDefault="00184DD0" w:rsidP="00590D2D">
            <w:pPr>
              <w:pStyle w:val="Betarp"/>
              <w:rPr>
                <w:rFonts w:ascii="Times New Roman" w:hAnsi="Times New Roman" w:cs="Times New Roman"/>
                <w:sz w:val="24"/>
                <w:szCs w:val="24"/>
              </w:rPr>
            </w:pPr>
          </w:p>
        </w:tc>
        <w:tc>
          <w:tcPr>
            <w:tcW w:w="1595" w:type="dxa"/>
          </w:tcPr>
          <w:p w14:paraId="5BA9A813" w14:textId="77777777" w:rsidR="00184DD0" w:rsidRPr="00184DD0" w:rsidRDefault="00184DD0" w:rsidP="00590D2D">
            <w:pPr>
              <w:pStyle w:val="Betarp"/>
              <w:rPr>
                <w:rFonts w:ascii="Times New Roman" w:hAnsi="Times New Roman" w:cs="Times New Roman"/>
                <w:sz w:val="24"/>
                <w:szCs w:val="24"/>
              </w:rPr>
            </w:pPr>
          </w:p>
        </w:tc>
      </w:tr>
      <w:tr w:rsidR="00184DD0" w14:paraId="643DAC36" w14:textId="77777777" w:rsidTr="00184DD0">
        <w:tc>
          <w:tcPr>
            <w:tcW w:w="562" w:type="dxa"/>
          </w:tcPr>
          <w:p w14:paraId="2D04710E" w14:textId="77777777" w:rsidR="00184DD0" w:rsidRDefault="00184DD0" w:rsidP="00590D2D">
            <w:pPr>
              <w:pStyle w:val="Betarp"/>
              <w:rPr>
                <w:rFonts w:ascii="Times New Roman" w:hAnsi="Times New Roman" w:cs="Times New Roman"/>
                <w:sz w:val="24"/>
                <w:szCs w:val="24"/>
              </w:rPr>
            </w:pPr>
          </w:p>
          <w:p w14:paraId="63D50521" w14:textId="77777777" w:rsidR="00184DD0" w:rsidRDefault="00184DD0" w:rsidP="00590D2D">
            <w:pPr>
              <w:pStyle w:val="Betarp"/>
              <w:rPr>
                <w:rFonts w:ascii="Times New Roman" w:hAnsi="Times New Roman" w:cs="Times New Roman"/>
                <w:sz w:val="24"/>
                <w:szCs w:val="24"/>
              </w:rPr>
            </w:pPr>
          </w:p>
        </w:tc>
        <w:tc>
          <w:tcPr>
            <w:tcW w:w="2626" w:type="dxa"/>
          </w:tcPr>
          <w:p w14:paraId="7E32A00C" w14:textId="77777777" w:rsidR="00184DD0" w:rsidRPr="00184DD0" w:rsidRDefault="00184DD0" w:rsidP="00590D2D">
            <w:pPr>
              <w:pStyle w:val="Betarp"/>
              <w:rPr>
                <w:rFonts w:ascii="Times New Roman" w:hAnsi="Times New Roman" w:cs="Times New Roman"/>
                <w:sz w:val="24"/>
                <w:szCs w:val="24"/>
              </w:rPr>
            </w:pPr>
          </w:p>
        </w:tc>
        <w:tc>
          <w:tcPr>
            <w:tcW w:w="1595" w:type="dxa"/>
          </w:tcPr>
          <w:p w14:paraId="7732DD20" w14:textId="77777777" w:rsidR="00184DD0" w:rsidRPr="00184DD0" w:rsidRDefault="00184DD0" w:rsidP="00590D2D">
            <w:pPr>
              <w:pStyle w:val="Betarp"/>
              <w:rPr>
                <w:rFonts w:ascii="Times New Roman" w:hAnsi="Times New Roman" w:cs="Times New Roman"/>
                <w:sz w:val="24"/>
                <w:szCs w:val="24"/>
              </w:rPr>
            </w:pPr>
          </w:p>
        </w:tc>
        <w:tc>
          <w:tcPr>
            <w:tcW w:w="1595" w:type="dxa"/>
          </w:tcPr>
          <w:p w14:paraId="7559FCB3" w14:textId="77777777" w:rsidR="00184DD0" w:rsidRPr="00184DD0" w:rsidRDefault="00184DD0" w:rsidP="00590D2D">
            <w:pPr>
              <w:pStyle w:val="Betarp"/>
              <w:rPr>
                <w:rFonts w:ascii="Times New Roman" w:hAnsi="Times New Roman" w:cs="Times New Roman"/>
                <w:sz w:val="24"/>
                <w:szCs w:val="24"/>
              </w:rPr>
            </w:pPr>
          </w:p>
        </w:tc>
        <w:tc>
          <w:tcPr>
            <w:tcW w:w="1595" w:type="dxa"/>
          </w:tcPr>
          <w:p w14:paraId="18404468" w14:textId="77777777" w:rsidR="00184DD0" w:rsidRPr="00184DD0" w:rsidRDefault="00184DD0" w:rsidP="00590D2D">
            <w:pPr>
              <w:pStyle w:val="Betarp"/>
              <w:rPr>
                <w:rFonts w:ascii="Times New Roman" w:hAnsi="Times New Roman" w:cs="Times New Roman"/>
                <w:sz w:val="24"/>
                <w:szCs w:val="24"/>
              </w:rPr>
            </w:pPr>
          </w:p>
        </w:tc>
        <w:tc>
          <w:tcPr>
            <w:tcW w:w="1595" w:type="dxa"/>
          </w:tcPr>
          <w:p w14:paraId="748D1A7A" w14:textId="77777777" w:rsidR="00184DD0" w:rsidRPr="00184DD0" w:rsidRDefault="00184DD0" w:rsidP="00590D2D">
            <w:pPr>
              <w:pStyle w:val="Betarp"/>
              <w:rPr>
                <w:rFonts w:ascii="Times New Roman" w:hAnsi="Times New Roman" w:cs="Times New Roman"/>
                <w:sz w:val="24"/>
                <w:szCs w:val="24"/>
              </w:rPr>
            </w:pPr>
          </w:p>
        </w:tc>
      </w:tr>
      <w:tr w:rsidR="00184DD0" w14:paraId="35A7F2B7" w14:textId="77777777" w:rsidTr="00184DD0">
        <w:tc>
          <w:tcPr>
            <w:tcW w:w="562" w:type="dxa"/>
          </w:tcPr>
          <w:p w14:paraId="071734E5" w14:textId="77777777" w:rsidR="00184DD0" w:rsidRDefault="00184DD0" w:rsidP="00590D2D">
            <w:pPr>
              <w:pStyle w:val="Betarp"/>
              <w:rPr>
                <w:rFonts w:ascii="Times New Roman" w:hAnsi="Times New Roman" w:cs="Times New Roman"/>
                <w:sz w:val="24"/>
                <w:szCs w:val="24"/>
              </w:rPr>
            </w:pPr>
          </w:p>
          <w:p w14:paraId="61CB195A" w14:textId="77777777" w:rsidR="00184DD0" w:rsidRDefault="00184DD0" w:rsidP="00590D2D">
            <w:pPr>
              <w:pStyle w:val="Betarp"/>
              <w:rPr>
                <w:rFonts w:ascii="Times New Roman" w:hAnsi="Times New Roman" w:cs="Times New Roman"/>
                <w:sz w:val="24"/>
                <w:szCs w:val="24"/>
              </w:rPr>
            </w:pPr>
          </w:p>
        </w:tc>
        <w:tc>
          <w:tcPr>
            <w:tcW w:w="2626" w:type="dxa"/>
          </w:tcPr>
          <w:p w14:paraId="4798793F" w14:textId="77777777" w:rsidR="00184DD0" w:rsidRPr="00184DD0" w:rsidRDefault="00184DD0" w:rsidP="00590D2D">
            <w:pPr>
              <w:pStyle w:val="Betarp"/>
              <w:rPr>
                <w:rFonts w:ascii="Times New Roman" w:hAnsi="Times New Roman" w:cs="Times New Roman"/>
                <w:sz w:val="24"/>
                <w:szCs w:val="24"/>
              </w:rPr>
            </w:pPr>
          </w:p>
        </w:tc>
        <w:tc>
          <w:tcPr>
            <w:tcW w:w="1595" w:type="dxa"/>
          </w:tcPr>
          <w:p w14:paraId="3F7040C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071D26E" w14:textId="77777777" w:rsidR="00184DD0" w:rsidRPr="00184DD0" w:rsidRDefault="00184DD0" w:rsidP="00590D2D">
            <w:pPr>
              <w:pStyle w:val="Betarp"/>
              <w:rPr>
                <w:rFonts w:ascii="Times New Roman" w:hAnsi="Times New Roman" w:cs="Times New Roman"/>
                <w:sz w:val="24"/>
                <w:szCs w:val="24"/>
              </w:rPr>
            </w:pPr>
          </w:p>
        </w:tc>
        <w:tc>
          <w:tcPr>
            <w:tcW w:w="1595" w:type="dxa"/>
          </w:tcPr>
          <w:p w14:paraId="39A2B262" w14:textId="77777777" w:rsidR="00184DD0" w:rsidRPr="00184DD0" w:rsidRDefault="00184DD0" w:rsidP="00590D2D">
            <w:pPr>
              <w:pStyle w:val="Betarp"/>
              <w:rPr>
                <w:rFonts w:ascii="Times New Roman" w:hAnsi="Times New Roman" w:cs="Times New Roman"/>
                <w:sz w:val="24"/>
                <w:szCs w:val="24"/>
              </w:rPr>
            </w:pPr>
          </w:p>
        </w:tc>
        <w:tc>
          <w:tcPr>
            <w:tcW w:w="1595" w:type="dxa"/>
          </w:tcPr>
          <w:p w14:paraId="31A22D13" w14:textId="77777777" w:rsidR="00184DD0" w:rsidRPr="00184DD0" w:rsidRDefault="00184DD0" w:rsidP="00590D2D">
            <w:pPr>
              <w:pStyle w:val="Betarp"/>
              <w:rPr>
                <w:rFonts w:ascii="Times New Roman" w:hAnsi="Times New Roman" w:cs="Times New Roman"/>
                <w:sz w:val="24"/>
                <w:szCs w:val="24"/>
              </w:rPr>
            </w:pPr>
          </w:p>
        </w:tc>
      </w:tr>
      <w:tr w:rsidR="00184DD0" w14:paraId="161E0E2D" w14:textId="77777777" w:rsidTr="00184DD0">
        <w:tc>
          <w:tcPr>
            <w:tcW w:w="562" w:type="dxa"/>
          </w:tcPr>
          <w:p w14:paraId="1A12831B" w14:textId="77777777" w:rsidR="00184DD0" w:rsidRDefault="00184DD0" w:rsidP="00590D2D">
            <w:pPr>
              <w:pStyle w:val="Betarp"/>
              <w:rPr>
                <w:rFonts w:ascii="Times New Roman" w:hAnsi="Times New Roman" w:cs="Times New Roman"/>
                <w:sz w:val="24"/>
                <w:szCs w:val="24"/>
              </w:rPr>
            </w:pPr>
          </w:p>
          <w:p w14:paraId="47C8F6A5" w14:textId="77777777" w:rsidR="00184DD0" w:rsidRDefault="00184DD0" w:rsidP="00590D2D">
            <w:pPr>
              <w:pStyle w:val="Betarp"/>
              <w:rPr>
                <w:rFonts w:ascii="Times New Roman" w:hAnsi="Times New Roman" w:cs="Times New Roman"/>
                <w:sz w:val="24"/>
                <w:szCs w:val="24"/>
              </w:rPr>
            </w:pPr>
          </w:p>
        </w:tc>
        <w:tc>
          <w:tcPr>
            <w:tcW w:w="2626" w:type="dxa"/>
          </w:tcPr>
          <w:p w14:paraId="03AAF109" w14:textId="77777777" w:rsidR="00184DD0" w:rsidRPr="00184DD0" w:rsidRDefault="00184DD0" w:rsidP="00590D2D">
            <w:pPr>
              <w:pStyle w:val="Betarp"/>
              <w:rPr>
                <w:rFonts w:ascii="Times New Roman" w:hAnsi="Times New Roman" w:cs="Times New Roman"/>
                <w:sz w:val="24"/>
                <w:szCs w:val="24"/>
              </w:rPr>
            </w:pPr>
          </w:p>
        </w:tc>
        <w:tc>
          <w:tcPr>
            <w:tcW w:w="1595" w:type="dxa"/>
          </w:tcPr>
          <w:p w14:paraId="4FED989F" w14:textId="77777777" w:rsidR="00184DD0" w:rsidRPr="00184DD0" w:rsidRDefault="00184DD0" w:rsidP="00590D2D">
            <w:pPr>
              <w:pStyle w:val="Betarp"/>
              <w:rPr>
                <w:rFonts w:ascii="Times New Roman" w:hAnsi="Times New Roman" w:cs="Times New Roman"/>
                <w:sz w:val="24"/>
                <w:szCs w:val="24"/>
              </w:rPr>
            </w:pPr>
          </w:p>
        </w:tc>
        <w:tc>
          <w:tcPr>
            <w:tcW w:w="1595" w:type="dxa"/>
          </w:tcPr>
          <w:p w14:paraId="6904E7FF" w14:textId="77777777" w:rsidR="00184DD0" w:rsidRPr="00184DD0" w:rsidRDefault="00184DD0" w:rsidP="00590D2D">
            <w:pPr>
              <w:pStyle w:val="Betarp"/>
              <w:rPr>
                <w:rFonts w:ascii="Times New Roman" w:hAnsi="Times New Roman" w:cs="Times New Roman"/>
                <w:sz w:val="24"/>
                <w:szCs w:val="24"/>
              </w:rPr>
            </w:pPr>
          </w:p>
        </w:tc>
        <w:tc>
          <w:tcPr>
            <w:tcW w:w="1595" w:type="dxa"/>
          </w:tcPr>
          <w:p w14:paraId="7C45127A" w14:textId="77777777" w:rsidR="00184DD0" w:rsidRPr="00184DD0" w:rsidRDefault="00184DD0" w:rsidP="00590D2D">
            <w:pPr>
              <w:pStyle w:val="Betarp"/>
              <w:rPr>
                <w:rFonts w:ascii="Times New Roman" w:hAnsi="Times New Roman" w:cs="Times New Roman"/>
                <w:sz w:val="24"/>
                <w:szCs w:val="24"/>
              </w:rPr>
            </w:pPr>
          </w:p>
        </w:tc>
        <w:tc>
          <w:tcPr>
            <w:tcW w:w="1595" w:type="dxa"/>
          </w:tcPr>
          <w:p w14:paraId="00E2C14B" w14:textId="77777777" w:rsidR="00184DD0" w:rsidRPr="00184DD0" w:rsidRDefault="00184DD0" w:rsidP="00590D2D">
            <w:pPr>
              <w:pStyle w:val="Betarp"/>
              <w:rPr>
                <w:rFonts w:ascii="Times New Roman" w:hAnsi="Times New Roman" w:cs="Times New Roman"/>
                <w:sz w:val="24"/>
                <w:szCs w:val="24"/>
              </w:rPr>
            </w:pPr>
          </w:p>
        </w:tc>
      </w:tr>
    </w:tbl>
    <w:p w14:paraId="3D69849E" w14:textId="77777777" w:rsidR="00590D2D" w:rsidRDefault="00590D2D" w:rsidP="00590D2D">
      <w:pPr>
        <w:pStyle w:val="Betarp"/>
      </w:pPr>
      <w:r>
        <w:t xml:space="preserve"> </w:t>
      </w:r>
    </w:p>
    <w:p w14:paraId="7B6A1F15" w14:textId="44C75354" w:rsidR="00590D2D" w:rsidRDefault="00590D2D" w:rsidP="009D4419">
      <w:pPr>
        <w:pStyle w:val="Betarp"/>
      </w:pPr>
      <w:r>
        <w:t xml:space="preserve"> </w:t>
      </w:r>
    </w:p>
    <w:p w14:paraId="251FAA66" w14:textId="669CF469" w:rsidR="00590D2D" w:rsidRPr="00DA6E26" w:rsidRDefault="007B6BA1" w:rsidP="007B6BA1">
      <w:pPr>
        <w:pStyle w:val="Betarp"/>
        <w:jc w:val="center"/>
      </w:pPr>
      <w:r>
        <w:t>___________________</w:t>
      </w:r>
    </w:p>
    <w:sectPr w:rsidR="00590D2D" w:rsidRPr="00DA6E26" w:rsidSect="009007D5">
      <w:foot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7D27" w14:textId="77777777" w:rsidR="00893AEF" w:rsidRDefault="00893AEF" w:rsidP="00D57DD4">
      <w:pPr>
        <w:spacing w:after="0" w:line="240" w:lineRule="auto"/>
      </w:pPr>
      <w:r>
        <w:separator/>
      </w:r>
    </w:p>
  </w:endnote>
  <w:endnote w:type="continuationSeparator" w:id="0">
    <w:p w14:paraId="32B4F9B4" w14:textId="77777777" w:rsidR="00893AEF" w:rsidRDefault="00893AEF" w:rsidP="00D5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3A58" w14:textId="391A2AAA" w:rsidR="00D57DD4" w:rsidRPr="00B5404A" w:rsidRDefault="00D57DD4" w:rsidP="00C25FBF">
    <w:pPr>
      <w:pStyle w:val="Porat"/>
      <w:rPr>
        <w:sz w:val="20"/>
        <w:szCs w:val="20"/>
      </w:rPr>
    </w:pPr>
  </w:p>
  <w:p w14:paraId="3B77EA35" w14:textId="77777777" w:rsidR="00D57DD4" w:rsidRPr="00B5404A" w:rsidRDefault="00D57DD4">
    <w:pPr>
      <w:pStyle w:val="Por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787B" w14:textId="77777777" w:rsidR="00893AEF" w:rsidRDefault="00893AEF" w:rsidP="00D57DD4">
      <w:pPr>
        <w:spacing w:after="0" w:line="240" w:lineRule="auto"/>
      </w:pPr>
      <w:r>
        <w:separator/>
      </w:r>
    </w:p>
  </w:footnote>
  <w:footnote w:type="continuationSeparator" w:id="0">
    <w:p w14:paraId="32D8A5A6" w14:textId="77777777" w:rsidR="00893AEF" w:rsidRDefault="00893AEF" w:rsidP="00D57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5E7"/>
    <w:multiLevelType w:val="multilevel"/>
    <w:tmpl w:val="8F3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10B34"/>
    <w:multiLevelType w:val="multilevel"/>
    <w:tmpl w:val="023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87E38"/>
    <w:multiLevelType w:val="multilevel"/>
    <w:tmpl w:val="011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187169">
    <w:abstractNumId w:val="2"/>
  </w:num>
  <w:num w:numId="2" w16cid:durableId="255290210">
    <w:abstractNumId w:val="0"/>
  </w:num>
  <w:num w:numId="3" w16cid:durableId="1634166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4D"/>
    <w:rsid w:val="0000054B"/>
    <w:rsid w:val="000018AC"/>
    <w:rsid w:val="000309C5"/>
    <w:rsid w:val="00052143"/>
    <w:rsid w:val="00063816"/>
    <w:rsid w:val="00072586"/>
    <w:rsid w:val="000A37F6"/>
    <w:rsid w:val="000A6576"/>
    <w:rsid w:val="000A6A2A"/>
    <w:rsid w:val="000B551B"/>
    <w:rsid w:val="000B6B31"/>
    <w:rsid w:val="000C37CA"/>
    <w:rsid w:val="000C50A9"/>
    <w:rsid w:val="000D2503"/>
    <w:rsid w:val="000F0E84"/>
    <w:rsid w:val="00124B2D"/>
    <w:rsid w:val="0015341C"/>
    <w:rsid w:val="00153A41"/>
    <w:rsid w:val="00156512"/>
    <w:rsid w:val="00162D31"/>
    <w:rsid w:val="00173D54"/>
    <w:rsid w:val="00184DD0"/>
    <w:rsid w:val="001B6F49"/>
    <w:rsid w:val="001C0D20"/>
    <w:rsid w:val="001C49C2"/>
    <w:rsid w:val="001E514B"/>
    <w:rsid w:val="001F7D21"/>
    <w:rsid w:val="00207E7A"/>
    <w:rsid w:val="00211775"/>
    <w:rsid w:val="00216124"/>
    <w:rsid w:val="002203C3"/>
    <w:rsid w:val="00223214"/>
    <w:rsid w:val="002369A0"/>
    <w:rsid w:val="002505B0"/>
    <w:rsid w:val="002619E3"/>
    <w:rsid w:val="002706DB"/>
    <w:rsid w:val="00271CBA"/>
    <w:rsid w:val="002737AF"/>
    <w:rsid w:val="00275CA2"/>
    <w:rsid w:val="00275E15"/>
    <w:rsid w:val="0028440D"/>
    <w:rsid w:val="00291B91"/>
    <w:rsid w:val="002B5CAA"/>
    <w:rsid w:val="002C063A"/>
    <w:rsid w:val="00341A36"/>
    <w:rsid w:val="003504D4"/>
    <w:rsid w:val="003A61FF"/>
    <w:rsid w:val="003B2353"/>
    <w:rsid w:val="003B5B0E"/>
    <w:rsid w:val="003C3C9A"/>
    <w:rsid w:val="003F1694"/>
    <w:rsid w:val="004052C9"/>
    <w:rsid w:val="00406984"/>
    <w:rsid w:val="00407125"/>
    <w:rsid w:val="00411819"/>
    <w:rsid w:val="00433627"/>
    <w:rsid w:val="004928E0"/>
    <w:rsid w:val="004A0B43"/>
    <w:rsid w:val="004A0DCA"/>
    <w:rsid w:val="004C402B"/>
    <w:rsid w:val="004E0777"/>
    <w:rsid w:val="005106A6"/>
    <w:rsid w:val="005229E2"/>
    <w:rsid w:val="00530DB8"/>
    <w:rsid w:val="0056666C"/>
    <w:rsid w:val="00572E4D"/>
    <w:rsid w:val="005819CC"/>
    <w:rsid w:val="00590D2D"/>
    <w:rsid w:val="005A6728"/>
    <w:rsid w:val="005B374D"/>
    <w:rsid w:val="005B4B94"/>
    <w:rsid w:val="005D36D8"/>
    <w:rsid w:val="005E2DDB"/>
    <w:rsid w:val="006004DD"/>
    <w:rsid w:val="00600DE1"/>
    <w:rsid w:val="006018AF"/>
    <w:rsid w:val="00617014"/>
    <w:rsid w:val="00632959"/>
    <w:rsid w:val="006431FE"/>
    <w:rsid w:val="006641EF"/>
    <w:rsid w:val="00665503"/>
    <w:rsid w:val="006715B5"/>
    <w:rsid w:val="00690A34"/>
    <w:rsid w:val="006A35A7"/>
    <w:rsid w:val="006A5F40"/>
    <w:rsid w:val="006B77D7"/>
    <w:rsid w:val="006D0B89"/>
    <w:rsid w:val="006D23A4"/>
    <w:rsid w:val="006E4330"/>
    <w:rsid w:val="006F58D6"/>
    <w:rsid w:val="00704991"/>
    <w:rsid w:val="00710602"/>
    <w:rsid w:val="00727773"/>
    <w:rsid w:val="007503CC"/>
    <w:rsid w:val="007604D3"/>
    <w:rsid w:val="00786BBE"/>
    <w:rsid w:val="0079481F"/>
    <w:rsid w:val="00794BD9"/>
    <w:rsid w:val="00795961"/>
    <w:rsid w:val="007A32C5"/>
    <w:rsid w:val="007B6BA1"/>
    <w:rsid w:val="007D3905"/>
    <w:rsid w:val="007E2B73"/>
    <w:rsid w:val="00814DD5"/>
    <w:rsid w:val="008304A5"/>
    <w:rsid w:val="00837468"/>
    <w:rsid w:val="00842BB0"/>
    <w:rsid w:val="008579DE"/>
    <w:rsid w:val="008820EB"/>
    <w:rsid w:val="00885A79"/>
    <w:rsid w:val="0088759F"/>
    <w:rsid w:val="00893AEF"/>
    <w:rsid w:val="008A329B"/>
    <w:rsid w:val="008C5FD4"/>
    <w:rsid w:val="008C616A"/>
    <w:rsid w:val="009007D5"/>
    <w:rsid w:val="00900B05"/>
    <w:rsid w:val="00944D22"/>
    <w:rsid w:val="009603E4"/>
    <w:rsid w:val="00970F17"/>
    <w:rsid w:val="009820BF"/>
    <w:rsid w:val="009837CE"/>
    <w:rsid w:val="009A16BB"/>
    <w:rsid w:val="009D3CD6"/>
    <w:rsid w:val="009D4419"/>
    <w:rsid w:val="009E7F5A"/>
    <w:rsid w:val="009F5862"/>
    <w:rsid w:val="009F7878"/>
    <w:rsid w:val="00A01FB8"/>
    <w:rsid w:val="00A13912"/>
    <w:rsid w:val="00A413BB"/>
    <w:rsid w:val="00A469F7"/>
    <w:rsid w:val="00A90FF4"/>
    <w:rsid w:val="00A91335"/>
    <w:rsid w:val="00A92EEF"/>
    <w:rsid w:val="00AA5239"/>
    <w:rsid w:val="00AA66B0"/>
    <w:rsid w:val="00AC45C9"/>
    <w:rsid w:val="00AD3067"/>
    <w:rsid w:val="00B236EF"/>
    <w:rsid w:val="00B23B65"/>
    <w:rsid w:val="00B2645B"/>
    <w:rsid w:val="00B37DA3"/>
    <w:rsid w:val="00B5404A"/>
    <w:rsid w:val="00B62442"/>
    <w:rsid w:val="00B76F99"/>
    <w:rsid w:val="00B941FD"/>
    <w:rsid w:val="00BA3A4D"/>
    <w:rsid w:val="00BA66AA"/>
    <w:rsid w:val="00BC059E"/>
    <w:rsid w:val="00BC10D4"/>
    <w:rsid w:val="00BC25C0"/>
    <w:rsid w:val="00BD00E4"/>
    <w:rsid w:val="00BD4065"/>
    <w:rsid w:val="00BD499A"/>
    <w:rsid w:val="00BD5702"/>
    <w:rsid w:val="00BE6898"/>
    <w:rsid w:val="00C109F8"/>
    <w:rsid w:val="00C15A72"/>
    <w:rsid w:val="00C25FBF"/>
    <w:rsid w:val="00C57D6D"/>
    <w:rsid w:val="00C64F2F"/>
    <w:rsid w:val="00C84D2D"/>
    <w:rsid w:val="00CB422F"/>
    <w:rsid w:val="00CC41A2"/>
    <w:rsid w:val="00CC4704"/>
    <w:rsid w:val="00CD1930"/>
    <w:rsid w:val="00CE0135"/>
    <w:rsid w:val="00D26230"/>
    <w:rsid w:val="00D32F49"/>
    <w:rsid w:val="00D5272E"/>
    <w:rsid w:val="00D57DD4"/>
    <w:rsid w:val="00D6018F"/>
    <w:rsid w:val="00D64ADC"/>
    <w:rsid w:val="00D76983"/>
    <w:rsid w:val="00D97849"/>
    <w:rsid w:val="00DA1DF3"/>
    <w:rsid w:val="00DA2100"/>
    <w:rsid w:val="00DA3137"/>
    <w:rsid w:val="00DA6E26"/>
    <w:rsid w:val="00DE3250"/>
    <w:rsid w:val="00DF037F"/>
    <w:rsid w:val="00E21357"/>
    <w:rsid w:val="00E27AF6"/>
    <w:rsid w:val="00E42721"/>
    <w:rsid w:val="00E855CF"/>
    <w:rsid w:val="00E930D6"/>
    <w:rsid w:val="00EA0E7C"/>
    <w:rsid w:val="00EC23C4"/>
    <w:rsid w:val="00EC2510"/>
    <w:rsid w:val="00ED10A2"/>
    <w:rsid w:val="00EE34BF"/>
    <w:rsid w:val="00EF3B8D"/>
    <w:rsid w:val="00F31FF1"/>
    <w:rsid w:val="00F7164A"/>
    <w:rsid w:val="00F71E2D"/>
    <w:rsid w:val="00F96937"/>
    <w:rsid w:val="00FE1BC8"/>
    <w:rsid w:val="00FF4BBF"/>
    <w:rsid w:val="00FF57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DB2"/>
  <w15:docId w15:val="{44379AFC-7E26-4851-A4F5-D2667DE3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18AC"/>
  </w:style>
  <w:style w:type="paragraph" w:styleId="Antrat1">
    <w:name w:val="heading 1"/>
    <w:basedOn w:val="prastasis"/>
    <w:next w:val="prastasis"/>
    <w:link w:val="Antrat1Diagrama"/>
    <w:uiPriority w:val="9"/>
    <w:qFormat/>
    <w:rsid w:val="0021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A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C5FD4"/>
    <w:rPr>
      <w:sz w:val="16"/>
      <w:szCs w:val="16"/>
    </w:rPr>
  </w:style>
  <w:style w:type="paragraph" w:styleId="Komentarotekstas">
    <w:name w:val="annotation text"/>
    <w:basedOn w:val="prastasis"/>
    <w:link w:val="KomentarotekstasDiagrama"/>
    <w:uiPriority w:val="99"/>
    <w:semiHidden/>
    <w:unhideWhenUsed/>
    <w:rsid w:val="008C5FD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5FD4"/>
    <w:rPr>
      <w:sz w:val="20"/>
      <w:szCs w:val="20"/>
    </w:rPr>
  </w:style>
  <w:style w:type="paragraph" w:styleId="Komentarotema">
    <w:name w:val="annotation subject"/>
    <w:basedOn w:val="Komentarotekstas"/>
    <w:next w:val="Komentarotekstas"/>
    <w:link w:val="KomentarotemaDiagrama"/>
    <w:uiPriority w:val="99"/>
    <w:semiHidden/>
    <w:unhideWhenUsed/>
    <w:rsid w:val="008C5FD4"/>
    <w:rPr>
      <w:b/>
      <w:bCs/>
    </w:rPr>
  </w:style>
  <w:style w:type="character" w:customStyle="1" w:styleId="KomentarotemaDiagrama">
    <w:name w:val="Komentaro tema Diagrama"/>
    <w:basedOn w:val="KomentarotekstasDiagrama"/>
    <w:link w:val="Komentarotema"/>
    <w:uiPriority w:val="99"/>
    <w:semiHidden/>
    <w:rsid w:val="008C5FD4"/>
    <w:rPr>
      <w:b/>
      <w:bCs/>
      <w:sz w:val="20"/>
      <w:szCs w:val="20"/>
    </w:rPr>
  </w:style>
  <w:style w:type="paragraph" w:styleId="Debesliotekstas">
    <w:name w:val="Balloon Text"/>
    <w:basedOn w:val="prastasis"/>
    <w:link w:val="DebesliotekstasDiagrama"/>
    <w:uiPriority w:val="99"/>
    <w:semiHidden/>
    <w:unhideWhenUsed/>
    <w:rsid w:val="008C5FD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FD4"/>
    <w:rPr>
      <w:rFonts w:ascii="Segoe UI" w:hAnsi="Segoe UI" w:cs="Segoe UI"/>
      <w:sz w:val="18"/>
      <w:szCs w:val="18"/>
    </w:rPr>
  </w:style>
  <w:style w:type="character" w:customStyle="1" w:styleId="Antrat1Diagrama">
    <w:name w:val="Antraštė 1 Diagrama"/>
    <w:basedOn w:val="Numatytasispastraiposriftas"/>
    <w:link w:val="Antrat1"/>
    <w:uiPriority w:val="9"/>
    <w:rsid w:val="00216124"/>
    <w:rPr>
      <w:rFonts w:asciiTheme="majorHAnsi" w:eastAsiaTheme="majorEastAsia" w:hAnsiTheme="majorHAnsi" w:cstheme="majorBidi"/>
      <w:color w:val="2F5496" w:themeColor="accent1" w:themeShade="BF"/>
      <w:sz w:val="32"/>
      <w:szCs w:val="32"/>
    </w:rPr>
  </w:style>
  <w:style w:type="paragraph" w:styleId="Antrats">
    <w:name w:val="header"/>
    <w:basedOn w:val="prastasis"/>
    <w:link w:val="AntratsDiagrama"/>
    <w:uiPriority w:val="99"/>
    <w:unhideWhenUsed/>
    <w:rsid w:val="00D57D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7DD4"/>
  </w:style>
  <w:style w:type="paragraph" w:styleId="Porat">
    <w:name w:val="footer"/>
    <w:basedOn w:val="prastasis"/>
    <w:link w:val="PoratDiagrama"/>
    <w:uiPriority w:val="99"/>
    <w:unhideWhenUsed/>
    <w:rsid w:val="00D57D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7DD4"/>
  </w:style>
  <w:style w:type="paragraph" w:customStyle="1" w:styleId="m-7746225552676591263msolistparagraph">
    <w:name w:val="m_-7746225552676591263msolistparagraph"/>
    <w:basedOn w:val="prastasis"/>
    <w:rsid w:val="008875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0054B"/>
    <w:rPr>
      <w:b/>
      <w:bCs/>
    </w:rPr>
  </w:style>
  <w:style w:type="paragraph" w:customStyle="1" w:styleId="normal-p">
    <w:name w:val="normal-p"/>
    <w:basedOn w:val="prastasis"/>
    <w:rsid w:val="00C84D2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C84D2D"/>
  </w:style>
  <w:style w:type="paragraph" w:styleId="prastasiniatinklio">
    <w:name w:val="Normal (Web)"/>
    <w:basedOn w:val="prastasis"/>
    <w:uiPriority w:val="99"/>
    <w:semiHidden/>
    <w:unhideWhenUsed/>
    <w:rsid w:val="00EE34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8579DE"/>
    <w:rPr>
      <w:color w:val="0563C1" w:themeColor="hyperlink"/>
      <w:u w:val="single"/>
    </w:rPr>
  </w:style>
  <w:style w:type="paragraph" w:styleId="Betarp">
    <w:name w:val="No Spacing"/>
    <w:uiPriority w:val="1"/>
    <w:qFormat/>
    <w:rsid w:val="00590D2D"/>
    <w:pPr>
      <w:spacing w:after="0" w:line="240" w:lineRule="auto"/>
    </w:pPr>
  </w:style>
  <w:style w:type="character" w:styleId="Neapdorotaspaminjimas">
    <w:name w:val="Unresolved Mention"/>
    <w:basedOn w:val="Numatytasispastraiposriftas"/>
    <w:uiPriority w:val="99"/>
    <w:semiHidden/>
    <w:unhideWhenUsed/>
    <w:rsid w:val="0027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37">
      <w:bodyDiv w:val="1"/>
      <w:marLeft w:val="0"/>
      <w:marRight w:val="0"/>
      <w:marTop w:val="0"/>
      <w:marBottom w:val="0"/>
      <w:divBdr>
        <w:top w:val="none" w:sz="0" w:space="0" w:color="auto"/>
        <w:left w:val="none" w:sz="0" w:space="0" w:color="auto"/>
        <w:bottom w:val="none" w:sz="0" w:space="0" w:color="auto"/>
        <w:right w:val="none" w:sz="0" w:space="0" w:color="auto"/>
      </w:divBdr>
    </w:div>
    <w:div w:id="143862645">
      <w:bodyDiv w:val="1"/>
      <w:marLeft w:val="0"/>
      <w:marRight w:val="0"/>
      <w:marTop w:val="0"/>
      <w:marBottom w:val="0"/>
      <w:divBdr>
        <w:top w:val="none" w:sz="0" w:space="0" w:color="auto"/>
        <w:left w:val="none" w:sz="0" w:space="0" w:color="auto"/>
        <w:bottom w:val="none" w:sz="0" w:space="0" w:color="auto"/>
        <w:right w:val="none" w:sz="0" w:space="0" w:color="auto"/>
      </w:divBdr>
    </w:div>
    <w:div w:id="191963815">
      <w:bodyDiv w:val="1"/>
      <w:marLeft w:val="0"/>
      <w:marRight w:val="0"/>
      <w:marTop w:val="0"/>
      <w:marBottom w:val="0"/>
      <w:divBdr>
        <w:top w:val="none" w:sz="0" w:space="0" w:color="auto"/>
        <w:left w:val="none" w:sz="0" w:space="0" w:color="auto"/>
        <w:bottom w:val="none" w:sz="0" w:space="0" w:color="auto"/>
        <w:right w:val="none" w:sz="0" w:space="0" w:color="auto"/>
      </w:divBdr>
    </w:div>
    <w:div w:id="243682945">
      <w:bodyDiv w:val="1"/>
      <w:marLeft w:val="0"/>
      <w:marRight w:val="0"/>
      <w:marTop w:val="0"/>
      <w:marBottom w:val="0"/>
      <w:divBdr>
        <w:top w:val="none" w:sz="0" w:space="0" w:color="auto"/>
        <w:left w:val="none" w:sz="0" w:space="0" w:color="auto"/>
        <w:bottom w:val="none" w:sz="0" w:space="0" w:color="auto"/>
        <w:right w:val="none" w:sz="0" w:space="0" w:color="auto"/>
      </w:divBdr>
      <w:divsChild>
        <w:div w:id="1167599085">
          <w:marLeft w:val="0"/>
          <w:marRight w:val="0"/>
          <w:marTop w:val="0"/>
          <w:marBottom w:val="0"/>
          <w:divBdr>
            <w:top w:val="none" w:sz="0" w:space="0" w:color="auto"/>
            <w:left w:val="none" w:sz="0" w:space="0" w:color="auto"/>
            <w:bottom w:val="none" w:sz="0" w:space="0" w:color="auto"/>
            <w:right w:val="none" w:sz="0" w:space="0" w:color="auto"/>
          </w:divBdr>
        </w:div>
      </w:divsChild>
    </w:div>
    <w:div w:id="283391268">
      <w:bodyDiv w:val="1"/>
      <w:marLeft w:val="0"/>
      <w:marRight w:val="0"/>
      <w:marTop w:val="0"/>
      <w:marBottom w:val="0"/>
      <w:divBdr>
        <w:top w:val="none" w:sz="0" w:space="0" w:color="auto"/>
        <w:left w:val="none" w:sz="0" w:space="0" w:color="auto"/>
        <w:bottom w:val="none" w:sz="0" w:space="0" w:color="auto"/>
        <w:right w:val="none" w:sz="0" w:space="0" w:color="auto"/>
      </w:divBdr>
    </w:div>
    <w:div w:id="293020715">
      <w:bodyDiv w:val="1"/>
      <w:marLeft w:val="0"/>
      <w:marRight w:val="0"/>
      <w:marTop w:val="0"/>
      <w:marBottom w:val="0"/>
      <w:divBdr>
        <w:top w:val="none" w:sz="0" w:space="0" w:color="auto"/>
        <w:left w:val="none" w:sz="0" w:space="0" w:color="auto"/>
        <w:bottom w:val="none" w:sz="0" w:space="0" w:color="auto"/>
        <w:right w:val="none" w:sz="0" w:space="0" w:color="auto"/>
      </w:divBdr>
      <w:divsChild>
        <w:div w:id="1625500785">
          <w:marLeft w:val="0"/>
          <w:marRight w:val="0"/>
          <w:marTop w:val="0"/>
          <w:marBottom w:val="0"/>
          <w:divBdr>
            <w:top w:val="none" w:sz="0" w:space="0" w:color="auto"/>
            <w:left w:val="none" w:sz="0" w:space="0" w:color="auto"/>
            <w:bottom w:val="none" w:sz="0" w:space="0" w:color="auto"/>
            <w:right w:val="none" w:sz="0" w:space="0" w:color="auto"/>
          </w:divBdr>
        </w:div>
      </w:divsChild>
    </w:div>
    <w:div w:id="318773256">
      <w:bodyDiv w:val="1"/>
      <w:marLeft w:val="0"/>
      <w:marRight w:val="0"/>
      <w:marTop w:val="0"/>
      <w:marBottom w:val="0"/>
      <w:divBdr>
        <w:top w:val="none" w:sz="0" w:space="0" w:color="auto"/>
        <w:left w:val="none" w:sz="0" w:space="0" w:color="auto"/>
        <w:bottom w:val="none" w:sz="0" w:space="0" w:color="auto"/>
        <w:right w:val="none" w:sz="0" w:space="0" w:color="auto"/>
      </w:divBdr>
      <w:divsChild>
        <w:div w:id="840126652">
          <w:marLeft w:val="0"/>
          <w:marRight w:val="0"/>
          <w:marTop w:val="0"/>
          <w:marBottom w:val="0"/>
          <w:divBdr>
            <w:top w:val="none" w:sz="0" w:space="0" w:color="auto"/>
            <w:left w:val="none" w:sz="0" w:space="0" w:color="auto"/>
            <w:bottom w:val="none" w:sz="0" w:space="0" w:color="auto"/>
            <w:right w:val="none" w:sz="0" w:space="0" w:color="auto"/>
          </w:divBdr>
        </w:div>
        <w:div w:id="1628706076">
          <w:marLeft w:val="0"/>
          <w:marRight w:val="0"/>
          <w:marTop w:val="0"/>
          <w:marBottom w:val="0"/>
          <w:divBdr>
            <w:top w:val="none" w:sz="0" w:space="0" w:color="auto"/>
            <w:left w:val="none" w:sz="0" w:space="0" w:color="auto"/>
            <w:bottom w:val="none" w:sz="0" w:space="0" w:color="auto"/>
            <w:right w:val="none" w:sz="0" w:space="0" w:color="auto"/>
          </w:divBdr>
        </w:div>
        <w:div w:id="1770929769">
          <w:marLeft w:val="0"/>
          <w:marRight w:val="0"/>
          <w:marTop w:val="0"/>
          <w:marBottom w:val="0"/>
          <w:divBdr>
            <w:top w:val="none" w:sz="0" w:space="0" w:color="auto"/>
            <w:left w:val="none" w:sz="0" w:space="0" w:color="auto"/>
            <w:bottom w:val="none" w:sz="0" w:space="0" w:color="auto"/>
            <w:right w:val="none" w:sz="0" w:space="0" w:color="auto"/>
          </w:divBdr>
        </w:div>
        <w:div w:id="1539665597">
          <w:marLeft w:val="0"/>
          <w:marRight w:val="0"/>
          <w:marTop w:val="0"/>
          <w:marBottom w:val="0"/>
          <w:divBdr>
            <w:top w:val="none" w:sz="0" w:space="0" w:color="auto"/>
            <w:left w:val="none" w:sz="0" w:space="0" w:color="auto"/>
            <w:bottom w:val="none" w:sz="0" w:space="0" w:color="auto"/>
            <w:right w:val="none" w:sz="0" w:space="0" w:color="auto"/>
          </w:divBdr>
        </w:div>
        <w:div w:id="15276903">
          <w:marLeft w:val="0"/>
          <w:marRight w:val="0"/>
          <w:marTop w:val="0"/>
          <w:marBottom w:val="0"/>
          <w:divBdr>
            <w:top w:val="none" w:sz="0" w:space="0" w:color="auto"/>
            <w:left w:val="none" w:sz="0" w:space="0" w:color="auto"/>
            <w:bottom w:val="none" w:sz="0" w:space="0" w:color="auto"/>
            <w:right w:val="none" w:sz="0" w:space="0" w:color="auto"/>
          </w:divBdr>
        </w:div>
        <w:div w:id="1225261765">
          <w:marLeft w:val="0"/>
          <w:marRight w:val="0"/>
          <w:marTop w:val="0"/>
          <w:marBottom w:val="0"/>
          <w:divBdr>
            <w:top w:val="none" w:sz="0" w:space="0" w:color="auto"/>
            <w:left w:val="none" w:sz="0" w:space="0" w:color="auto"/>
            <w:bottom w:val="none" w:sz="0" w:space="0" w:color="auto"/>
            <w:right w:val="none" w:sz="0" w:space="0" w:color="auto"/>
          </w:divBdr>
        </w:div>
        <w:div w:id="1114861740">
          <w:marLeft w:val="0"/>
          <w:marRight w:val="0"/>
          <w:marTop w:val="0"/>
          <w:marBottom w:val="0"/>
          <w:divBdr>
            <w:top w:val="none" w:sz="0" w:space="0" w:color="auto"/>
            <w:left w:val="none" w:sz="0" w:space="0" w:color="auto"/>
            <w:bottom w:val="none" w:sz="0" w:space="0" w:color="auto"/>
            <w:right w:val="none" w:sz="0" w:space="0" w:color="auto"/>
          </w:divBdr>
        </w:div>
      </w:divsChild>
    </w:div>
    <w:div w:id="374699474">
      <w:bodyDiv w:val="1"/>
      <w:marLeft w:val="0"/>
      <w:marRight w:val="0"/>
      <w:marTop w:val="0"/>
      <w:marBottom w:val="0"/>
      <w:divBdr>
        <w:top w:val="none" w:sz="0" w:space="0" w:color="auto"/>
        <w:left w:val="none" w:sz="0" w:space="0" w:color="auto"/>
        <w:bottom w:val="none" w:sz="0" w:space="0" w:color="auto"/>
        <w:right w:val="none" w:sz="0" w:space="0" w:color="auto"/>
      </w:divBdr>
      <w:divsChild>
        <w:div w:id="1798910946">
          <w:marLeft w:val="0"/>
          <w:marRight w:val="0"/>
          <w:marTop w:val="0"/>
          <w:marBottom w:val="0"/>
          <w:divBdr>
            <w:top w:val="none" w:sz="0" w:space="0" w:color="auto"/>
            <w:left w:val="none" w:sz="0" w:space="0" w:color="auto"/>
            <w:bottom w:val="none" w:sz="0" w:space="0" w:color="auto"/>
            <w:right w:val="none" w:sz="0" w:space="0" w:color="auto"/>
          </w:divBdr>
        </w:div>
        <w:div w:id="1592857862">
          <w:marLeft w:val="0"/>
          <w:marRight w:val="0"/>
          <w:marTop w:val="0"/>
          <w:marBottom w:val="0"/>
          <w:divBdr>
            <w:top w:val="none" w:sz="0" w:space="0" w:color="auto"/>
            <w:left w:val="none" w:sz="0" w:space="0" w:color="auto"/>
            <w:bottom w:val="none" w:sz="0" w:space="0" w:color="auto"/>
            <w:right w:val="none" w:sz="0" w:space="0" w:color="auto"/>
          </w:divBdr>
        </w:div>
      </w:divsChild>
    </w:div>
    <w:div w:id="750808019">
      <w:bodyDiv w:val="1"/>
      <w:marLeft w:val="0"/>
      <w:marRight w:val="0"/>
      <w:marTop w:val="0"/>
      <w:marBottom w:val="0"/>
      <w:divBdr>
        <w:top w:val="none" w:sz="0" w:space="0" w:color="auto"/>
        <w:left w:val="none" w:sz="0" w:space="0" w:color="auto"/>
        <w:bottom w:val="none" w:sz="0" w:space="0" w:color="auto"/>
        <w:right w:val="none" w:sz="0" w:space="0" w:color="auto"/>
      </w:divBdr>
    </w:div>
    <w:div w:id="870075527">
      <w:bodyDiv w:val="1"/>
      <w:marLeft w:val="0"/>
      <w:marRight w:val="0"/>
      <w:marTop w:val="0"/>
      <w:marBottom w:val="0"/>
      <w:divBdr>
        <w:top w:val="none" w:sz="0" w:space="0" w:color="auto"/>
        <w:left w:val="none" w:sz="0" w:space="0" w:color="auto"/>
        <w:bottom w:val="none" w:sz="0" w:space="0" w:color="auto"/>
        <w:right w:val="none" w:sz="0" w:space="0" w:color="auto"/>
      </w:divBdr>
      <w:divsChild>
        <w:div w:id="582376652">
          <w:marLeft w:val="0"/>
          <w:marRight w:val="0"/>
          <w:marTop w:val="0"/>
          <w:marBottom w:val="0"/>
          <w:divBdr>
            <w:top w:val="none" w:sz="0" w:space="0" w:color="auto"/>
            <w:left w:val="none" w:sz="0" w:space="0" w:color="auto"/>
            <w:bottom w:val="none" w:sz="0" w:space="0" w:color="auto"/>
            <w:right w:val="none" w:sz="0" w:space="0" w:color="auto"/>
          </w:divBdr>
        </w:div>
      </w:divsChild>
    </w:div>
    <w:div w:id="917329377">
      <w:bodyDiv w:val="1"/>
      <w:marLeft w:val="0"/>
      <w:marRight w:val="0"/>
      <w:marTop w:val="0"/>
      <w:marBottom w:val="0"/>
      <w:divBdr>
        <w:top w:val="none" w:sz="0" w:space="0" w:color="auto"/>
        <w:left w:val="none" w:sz="0" w:space="0" w:color="auto"/>
        <w:bottom w:val="none" w:sz="0" w:space="0" w:color="auto"/>
        <w:right w:val="none" w:sz="0" w:space="0" w:color="auto"/>
      </w:divBdr>
      <w:divsChild>
        <w:div w:id="477189274">
          <w:marLeft w:val="0"/>
          <w:marRight w:val="0"/>
          <w:marTop w:val="0"/>
          <w:marBottom w:val="0"/>
          <w:divBdr>
            <w:top w:val="none" w:sz="0" w:space="0" w:color="auto"/>
            <w:left w:val="none" w:sz="0" w:space="0" w:color="auto"/>
            <w:bottom w:val="none" w:sz="0" w:space="0" w:color="auto"/>
            <w:right w:val="none" w:sz="0" w:space="0" w:color="auto"/>
          </w:divBdr>
        </w:div>
      </w:divsChild>
    </w:div>
    <w:div w:id="921646970">
      <w:bodyDiv w:val="1"/>
      <w:marLeft w:val="0"/>
      <w:marRight w:val="0"/>
      <w:marTop w:val="0"/>
      <w:marBottom w:val="0"/>
      <w:divBdr>
        <w:top w:val="none" w:sz="0" w:space="0" w:color="auto"/>
        <w:left w:val="none" w:sz="0" w:space="0" w:color="auto"/>
        <w:bottom w:val="none" w:sz="0" w:space="0" w:color="auto"/>
        <w:right w:val="none" w:sz="0" w:space="0" w:color="auto"/>
      </w:divBdr>
      <w:divsChild>
        <w:div w:id="781918095">
          <w:marLeft w:val="0"/>
          <w:marRight w:val="0"/>
          <w:marTop w:val="0"/>
          <w:marBottom w:val="0"/>
          <w:divBdr>
            <w:top w:val="none" w:sz="0" w:space="0" w:color="auto"/>
            <w:left w:val="none" w:sz="0" w:space="0" w:color="auto"/>
            <w:bottom w:val="none" w:sz="0" w:space="0" w:color="auto"/>
            <w:right w:val="none" w:sz="0" w:space="0" w:color="auto"/>
          </w:divBdr>
        </w:div>
      </w:divsChild>
    </w:div>
    <w:div w:id="1110780328">
      <w:bodyDiv w:val="1"/>
      <w:marLeft w:val="0"/>
      <w:marRight w:val="0"/>
      <w:marTop w:val="0"/>
      <w:marBottom w:val="0"/>
      <w:divBdr>
        <w:top w:val="none" w:sz="0" w:space="0" w:color="auto"/>
        <w:left w:val="none" w:sz="0" w:space="0" w:color="auto"/>
        <w:bottom w:val="none" w:sz="0" w:space="0" w:color="auto"/>
        <w:right w:val="none" w:sz="0" w:space="0" w:color="auto"/>
      </w:divBdr>
      <w:divsChild>
        <w:div w:id="1504473124">
          <w:marLeft w:val="0"/>
          <w:marRight w:val="0"/>
          <w:marTop w:val="0"/>
          <w:marBottom w:val="0"/>
          <w:divBdr>
            <w:top w:val="none" w:sz="0" w:space="0" w:color="auto"/>
            <w:left w:val="none" w:sz="0" w:space="0" w:color="auto"/>
            <w:bottom w:val="none" w:sz="0" w:space="0" w:color="auto"/>
            <w:right w:val="none" w:sz="0" w:space="0" w:color="auto"/>
          </w:divBdr>
        </w:div>
      </w:divsChild>
    </w:div>
    <w:div w:id="1301299956">
      <w:bodyDiv w:val="1"/>
      <w:marLeft w:val="0"/>
      <w:marRight w:val="0"/>
      <w:marTop w:val="0"/>
      <w:marBottom w:val="0"/>
      <w:divBdr>
        <w:top w:val="none" w:sz="0" w:space="0" w:color="auto"/>
        <w:left w:val="none" w:sz="0" w:space="0" w:color="auto"/>
        <w:bottom w:val="none" w:sz="0" w:space="0" w:color="auto"/>
        <w:right w:val="none" w:sz="0" w:space="0" w:color="auto"/>
      </w:divBdr>
    </w:div>
    <w:div w:id="1305503535">
      <w:bodyDiv w:val="1"/>
      <w:marLeft w:val="0"/>
      <w:marRight w:val="0"/>
      <w:marTop w:val="0"/>
      <w:marBottom w:val="0"/>
      <w:divBdr>
        <w:top w:val="none" w:sz="0" w:space="0" w:color="auto"/>
        <w:left w:val="none" w:sz="0" w:space="0" w:color="auto"/>
        <w:bottom w:val="none" w:sz="0" w:space="0" w:color="auto"/>
        <w:right w:val="none" w:sz="0" w:space="0" w:color="auto"/>
      </w:divBdr>
      <w:divsChild>
        <w:div w:id="278688741">
          <w:marLeft w:val="0"/>
          <w:marRight w:val="0"/>
          <w:marTop w:val="0"/>
          <w:marBottom w:val="0"/>
          <w:divBdr>
            <w:top w:val="none" w:sz="0" w:space="0" w:color="auto"/>
            <w:left w:val="none" w:sz="0" w:space="0" w:color="auto"/>
            <w:bottom w:val="none" w:sz="0" w:space="0" w:color="auto"/>
            <w:right w:val="none" w:sz="0" w:space="0" w:color="auto"/>
          </w:divBdr>
        </w:div>
      </w:divsChild>
    </w:div>
    <w:div w:id="1550457990">
      <w:bodyDiv w:val="1"/>
      <w:marLeft w:val="0"/>
      <w:marRight w:val="0"/>
      <w:marTop w:val="0"/>
      <w:marBottom w:val="0"/>
      <w:divBdr>
        <w:top w:val="none" w:sz="0" w:space="0" w:color="auto"/>
        <w:left w:val="none" w:sz="0" w:space="0" w:color="auto"/>
        <w:bottom w:val="none" w:sz="0" w:space="0" w:color="auto"/>
        <w:right w:val="none" w:sz="0" w:space="0" w:color="auto"/>
      </w:divBdr>
    </w:div>
    <w:div w:id="1717120732">
      <w:bodyDiv w:val="1"/>
      <w:marLeft w:val="0"/>
      <w:marRight w:val="0"/>
      <w:marTop w:val="0"/>
      <w:marBottom w:val="0"/>
      <w:divBdr>
        <w:top w:val="none" w:sz="0" w:space="0" w:color="auto"/>
        <w:left w:val="none" w:sz="0" w:space="0" w:color="auto"/>
        <w:bottom w:val="none" w:sz="0" w:space="0" w:color="auto"/>
        <w:right w:val="none" w:sz="0" w:space="0" w:color="auto"/>
      </w:divBdr>
      <w:divsChild>
        <w:div w:id="1876457903">
          <w:marLeft w:val="0"/>
          <w:marRight w:val="0"/>
          <w:marTop w:val="0"/>
          <w:marBottom w:val="0"/>
          <w:divBdr>
            <w:top w:val="none" w:sz="0" w:space="0" w:color="auto"/>
            <w:left w:val="none" w:sz="0" w:space="0" w:color="auto"/>
            <w:bottom w:val="none" w:sz="0" w:space="0" w:color="auto"/>
            <w:right w:val="none" w:sz="0" w:space="0" w:color="auto"/>
          </w:divBdr>
        </w:div>
      </w:divsChild>
    </w:div>
    <w:div w:id="1990665099">
      <w:bodyDiv w:val="1"/>
      <w:marLeft w:val="0"/>
      <w:marRight w:val="0"/>
      <w:marTop w:val="0"/>
      <w:marBottom w:val="0"/>
      <w:divBdr>
        <w:top w:val="none" w:sz="0" w:space="0" w:color="auto"/>
        <w:left w:val="none" w:sz="0" w:space="0" w:color="auto"/>
        <w:bottom w:val="none" w:sz="0" w:space="0" w:color="auto"/>
        <w:right w:val="none" w:sz="0" w:space="0" w:color="auto"/>
      </w:divBdr>
      <w:divsChild>
        <w:div w:id="352995346">
          <w:marLeft w:val="0"/>
          <w:marRight w:val="0"/>
          <w:marTop w:val="0"/>
          <w:marBottom w:val="0"/>
          <w:divBdr>
            <w:top w:val="none" w:sz="0" w:space="0" w:color="auto"/>
            <w:left w:val="none" w:sz="0" w:space="0" w:color="auto"/>
            <w:bottom w:val="none" w:sz="0" w:space="0" w:color="auto"/>
            <w:right w:val="none" w:sz="0" w:space="0" w:color="auto"/>
          </w:divBdr>
        </w:div>
      </w:divsChild>
    </w:div>
    <w:div w:id="2076969486">
      <w:bodyDiv w:val="1"/>
      <w:marLeft w:val="0"/>
      <w:marRight w:val="0"/>
      <w:marTop w:val="0"/>
      <w:marBottom w:val="0"/>
      <w:divBdr>
        <w:top w:val="none" w:sz="0" w:space="0" w:color="auto"/>
        <w:left w:val="none" w:sz="0" w:space="0" w:color="auto"/>
        <w:bottom w:val="none" w:sz="0" w:space="0" w:color="auto"/>
        <w:right w:val="none" w:sz="0" w:space="0" w:color="auto"/>
      </w:divBdr>
      <w:divsChild>
        <w:div w:id="209095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glutepasvaly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lute.pranesk@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4394-0496-4DA4-B5E6-125A3667CB94}">
  <ds:schemaRefs>
    <ds:schemaRef ds:uri="http://schemas.microsoft.com/sharepoint/v3/contenttype/forms"/>
  </ds:schemaRefs>
</ds:datastoreItem>
</file>

<file path=customXml/itemProps2.xml><?xml version="1.0" encoding="utf-8"?>
<ds:datastoreItem xmlns:ds="http://schemas.openxmlformats.org/officeDocument/2006/customXml" ds:itemID="{D75D49EC-9908-4B3A-B03E-92FCE86D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7B52F9-3550-452E-89A8-B60D94186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A829D-640E-48BA-B55B-02818040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10816</Words>
  <Characters>6166</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13c853b1-4414-4cff-a096-7b31983d4cac</vt:lpstr>
      <vt:lpstr>13c853b1-4414-4cff-a096-7b31983d4cac</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13c853b1-4414-4cff-a096-7b31983d4cac</dc:title>
  <dc:creator>Agnė Naruševičiūtė</dc:creator>
  <cp:lastModifiedBy>Namai</cp:lastModifiedBy>
  <cp:revision>2</cp:revision>
  <cp:lastPrinted>2022-11-10T08:28:00Z</cp:lastPrinted>
  <dcterms:created xsi:type="dcterms:W3CDTF">2022-11-10T11:23:00Z</dcterms:created>
  <dcterms:modified xsi:type="dcterms:W3CDTF">2022-11-10T11:23:00Z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